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6 марта 2006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35-ФЗ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ПРОТИВОДЕЙСТВИИ ТЕРРОРИЗМУ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2010 N 404-ФЗ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28.02.2025 N 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26 февраля 2006 года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марта 2006 года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основные принципы противодействия терроризму, правовые и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</w:t>
      </w:r>
      <w:r>
        <w:rPr>
          <w:rFonts w:ascii="Times New Roman" w:hAnsi="Times New Roman" w:cs="Times New Roman"/>
          <w:b/>
          <w:bCs/>
          <w:sz w:val="32"/>
          <w:szCs w:val="32"/>
        </w:rPr>
        <w:t>равовая основа противодействия терроризму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Правовую основу противодействия терроризму составляют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общепризнанные принципы и нормы международно</w:t>
      </w:r>
      <w:r>
        <w:rPr>
          <w:rFonts w:ascii="Times New Roman" w:hAnsi="Times New Roman" w:cs="Times New Roman"/>
          <w:sz w:val="24"/>
          <w:szCs w:val="24"/>
        </w:rPr>
        <w:t>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</w:t>
      </w:r>
      <w:r>
        <w:rPr>
          <w:rFonts w:ascii="Times New Roman" w:hAnsi="Times New Roman" w:cs="Times New Roman"/>
          <w:sz w:val="24"/>
          <w:szCs w:val="24"/>
        </w:rPr>
        <w:t>оответствии с ними нормативные правовые акты других федеральных органов государственной власти.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2. Основные принципы противодействия терроризму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 терроризму в Российской Федерации основывается на следующих основных принципах: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обесп</w:t>
      </w:r>
      <w:r>
        <w:rPr>
          <w:rFonts w:ascii="Times New Roman" w:hAnsi="Times New Roman" w:cs="Times New Roman"/>
          <w:sz w:val="24"/>
          <w:szCs w:val="24"/>
        </w:rPr>
        <w:t>ечение и защита основных прав и свобод человека и гражданина;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законность;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приоритет защиты прав и законных интересов лиц, подвергающихся террористической опасности;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неотвратимость наказания за осуществление террористической деятельности;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систем</w:t>
      </w:r>
      <w:r>
        <w:rPr>
          <w:rFonts w:ascii="Times New Roman" w:hAnsi="Times New Roman" w:cs="Times New Roman"/>
          <w:sz w:val="24"/>
          <w:szCs w:val="24"/>
        </w:rPr>
        <w:t>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сотрудничество государства с общественными и религиозными объединениями, международными</w:t>
      </w:r>
      <w:r>
        <w:rPr>
          <w:rFonts w:ascii="Times New Roman" w:hAnsi="Times New Roman" w:cs="Times New Roman"/>
          <w:sz w:val="24"/>
          <w:szCs w:val="24"/>
        </w:rPr>
        <w:t xml:space="preserve"> и иными организациями, гражданами в противодействии терроризму;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приоритет мер предупреждения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единоначалие в руководстве привлекаемыми силами и средствами при проведении контртеррористических операций;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сочетание гласных и негласных мет</w:t>
      </w:r>
      <w:r>
        <w:rPr>
          <w:rFonts w:ascii="Times New Roman" w:hAnsi="Times New Roman" w:cs="Times New Roman"/>
          <w:sz w:val="24"/>
          <w:szCs w:val="24"/>
        </w:rPr>
        <w:t>одов противодействия терроризму;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недопустимость политических уступок террористам;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минимизация и (или) ликвидация последствий проявлений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соразмерность мер противодействия терроризму степени террористической опасности.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Основные понятия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Федеральном законе используются следующие основные понятия: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терроризм - идеология насилия и практика воздействия на принятие решения органами государственной власти, органами публичной власти федеральных территорий, органами местного самоуправления или международными организациями, связанные с устрашением населен</w:t>
      </w:r>
      <w:r>
        <w:rPr>
          <w:rFonts w:ascii="Times New Roman" w:hAnsi="Times New Roman" w:cs="Times New Roman"/>
          <w:sz w:val="24"/>
          <w:szCs w:val="24"/>
        </w:rPr>
        <w:t xml:space="preserve">ия и (или) иными формами противоправных насильственных действий; (в ред. Федерального закона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террористическая деятельность - деятельность, включа</w:t>
      </w:r>
      <w:r>
        <w:rPr>
          <w:rFonts w:ascii="Times New Roman" w:hAnsi="Times New Roman" w:cs="Times New Roman"/>
          <w:sz w:val="24"/>
          <w:szCs w:val="24"/>
        </w:rPr>
        <w:t>ющая в себя: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организацию, планирование, подготовку, финансирование и реализацию террористического акта;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подстрекательство к террористическому акту;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организацию незаконного вооруженного формирования, преступного сообщества (преступной организации),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организованной группы для реализации террористического акта, а равно участие в такой структуре;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вербовку, вооружение, обучение и использование террористов;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информационное или иное пособничество в планировании, подготовке или реализации террористичес</w:t>
      </w:r>
      <w:r>
        <w:rPr>
          <w:rFonts w:ascii="Times New Roman" w:hAnsi="Times New Roman" w:cs="Times New Roman"/>
          <w:sz w:val="24"/>
          <w:szCs w:val="24"/>
        </w:rPr>
        <w:t>кого акта;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террористический акт - с</w:t>
      </w:r>
      <w:r>
        <w:rPr>
          <w:rFonts w:ascii="Times New Roman" w:hAnsi="Times New Roman" w:cs="Times New Roman"/>
          <w:sz w:val="24"/>
          <w:szCs w:val="24"/>
        </w:rPr>
        <w:t>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</w:t>
      </w:r>
      <w:r>
        <w:rPr>
          <w:rFonts w:ascii="Times New Roman" w:hAnsi="Times New Roman" w:cs="Times New Roman"/>
          <w:sz w:val="24"/>
          <w:szCs w:val="24"/>
        </w:rPr>
        <w:t xml:space="preserve">ародных организаций либо воздействия на принятие ими решений, а также угроза совершения указанных действий в тех же целях; (в ред. Федерального закона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05.05.2014 N 130-ФЗ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противодействие терроризму - деятельность органов государственной власти, органов публичной власти федеральных территорий и органов местного самоуправления, а также физических и юридических лиц по: (в ред. Федеральных законов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предупреждению терроризма, в том числе по выявлению и последующ</w:t>
      </w:r>
      <w:r>
        <w:rPr>
          <w:rFonts w:ascii="Times New Roman" w:hAnsi="Times New Roman" w:cs="Times New Roman"/>
          <w:sz w:val="24"/>
          <w:szCs w:val="24"/>
        </w:rPr>
        <w:t>ему устранению причин и условий, способствующих совершению террористических актов (профилактика терроризма);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минимизации и (или) ликвидаци</w:t>
      </w:r>
      <w:r>
        <w:rPr>
          <w:rFonts w:ascii="Times New Roman" w:hAnsi="Times New Roman" w:cs="Times New Roman"/>
          <w:sz w:val="24"/>
          <w:szCs w:val="24"/>
        </w:rPr>
        <w:t>и последствий проявлений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контртеррористическая операция 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</w:t>
      </w:r>
      <w:r>
        <w:rPr>
          <w:rFonts w:ascii="Times New Roman" w:hAnsi="Times New Roman" w:cs="Times New Roman"/>
          <w:sz w:val="24"/>
          <w:szCs w:val="24"/>
        </w:rPr>
        <w:t>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антитеррористическая защищенность объекта (территории) - состояние защищенности здания, строения, сооружения, иного</w:t>
      </w:r>
      <w:r>
        <w:rPr>
          <w:rFonts w:ascii="Times New Roman" w:hAnsi="Times New Roman" w:cs="Times New Roman"/>
          <w:sz w:val="24"/>
          <w:szCs w:val="24"/>
        </w:rPr>
        <w:t xml:space="preserve"> объекта, места массового пребывания людей, препятствующее совершению террористического акта. При этом под местом массового пребывания людей понимается территория общего пользования федеральной территории, поселения, муниципального округа или городского ок</w:t>
      </w:r>
      <w:r>
        <w:rPr>
          <w:rFonts w:ascii="Times New Roman" w:hAnsi="Times New Roman" w:cs="Times New Roman"/>
          <w:sz w:val="24"/>
          <w:szCs w:val="24"/>
        </w:rPr>
        <w:t>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 (в ред. Федеральных зак</w:t>
      </w:r>
      <w:r>
        <w:rPr>
          <w:rFonts w:ascii="Times New Roman" w:hAnsi="Times New Roman" w:cs="Times New Roman"/>
          <w:sz w:val="24"/>
          <w:szCs w:val="24"/>
        </w:rPr>
        <w:t xml:space="preserve">онов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26.05.2021 N 155-ФЗ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Международное сотрудничество Российской Федерации в области борьбы с терроризмом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Российская Федерация в соответствии с международными договорами Российской Федерации сотруд</w:t>
      </w:r>
      <w:r>
        <w:rPr>
          <w:rFonts w:ascii="Times New Roman" w:hAnsi="Times New Roman" w:cs="Times New Roman"/>
          <w:sz w:val="24"/>
          <w:szCs w:val="24"/>
        </w:rPr>
        <w:t xml:space="preserve">ничает в области противодействия терроризму с иностранными государствами, их правоохранительными органами и специальными службами, а также с </w:t>
      </w:r>
      <w:r>
        <w:rPr>
          <w:rFonts w:ascii="Times New Roman" w:hAnsi="Times New Roman" w:cs="Times New Roman"/>
          <w:sz w:val="24"/>
          <w:szCs w:val="24"/>
        </w:rPr>
        <w:lastRenderedPageBreak/>
        <w:t>международными организациями.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Российская Федерация, руководствуясь интересами обеспечения безопасности личности,</w:t>
      </w:r>
      <w:r>
        <w:rPr>
          <w:rFonts w:ascii="Times New Roman" w:hAnsi="Times New Roman" w:cs="Times New Roman"/>
          <w:sz w:val="24"/>
          <w:szCs w:val="24"/>
        </w:rPr>
        <w:t xml:space="preserve">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Решения межгосударственных органов, принятые на основании положений международн</w:t>
      </w:r>
      <w:r>
        <w:rPr>
          <w:rFonts w:ascii="Times New Roman" w:hAnsi="Times New Roman" w:cs="Times New Roman"/>
          <w:sz w:val="24"/>
          <w:szCs w:val="24"/>
        </w:rPr>
        <w:t xml:space="preserve">ых договоров Российской Федерации в их истолковании, противоречащем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</w:t>
      </w:r>
      <w:r>
        <w:rPr>
          <w:rFonts w:ascii="Times New Roman" w:hAnsi="Times New Roman" w:cs="Times New Roman"/>
          <w:sz w:val="24"/>
          <w:szCs w:val="24"/>
        </w:rPr>
        <w:t xml:space="preserve">быть установлено в порядке, определенном федеральным конституционным законом.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Организационные основы противоде</w:t>
      </w:r>
      <w:r>
        <w:rPr>
          <w:rFonts w:ascii="Times New Roman" w:hAnsi="Times New Roman" w:cs="Times New Roman"/>
          <w:b/>
          <w:bCs/>
          <w:sz w:val="32"/>
          <w:szCs w:val="32"/>
        </w:rPr>
        <w:t>йствия терроризму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Президент Российской Федерации: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определяет основные направления государственной политики в области противодействия терроризму;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устанавливает компетенцию федеральных органов исполнительной власти, руководство деятельностью которых</w:t>
      </w:r>
      <w:r>
        <w:rPr>
          <w:rFonts w:ascii="Times New Roman" w:hAnsi="Times New Roman" w:cs="Times New Roman"/>
          <w:sz w:val="24"/>
          <w:szCs w:val="24"/>
        </w:rPr>
        <w:t xml:space="preserve"> он осуществляет, по борьбе с терроризмом;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</w:t>
      </w:r>
      <w:r>
        <w:rPr>
          <w:rFonts w:ascii="Times New Roman" w:hAnsi="Times New Roman" w:cs="Times New Roman"/>
          <w:sz w:val="24"/>
          <w:szCs w:val="24"/>
        </w:rPr>
        <w:t xml:space="preserve">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Правительство Российской Федерации: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организует обеспечение деятельности федеральных органов исполнительной власти, органов исполнительной власти суб</w:t>
      </w:r>
      <w:r>
        <w:rPr>
          <w:rFonts w:ascii="Times New Roman" w:hAnsi="Times New Roman" w:cs="Times New Roman"/>
          <w:sz w:val="24"/>
          <w:szCs w:val="24"/>
        </w:rPr>
        <w:t xml:space="preserve">ъектов Российской Федерации, исполнительно-распорядительных органов федеральных территорий и органов местного самоуправления по противодействию терроризму необходимыми силами, средствами и ресурсами;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</w:t>
      </w:r>
      <w:r>
        <w:rPr>
          <w:rFonts w:ascii="Times New Roman" w:hAnsi="Times New Roman" w:cs="Times New Roman"/>
          <w:sz w:val="24"/>
          <w:szCs w:val="24"/>
        </w:rPr>
        <w:t xml:space="preserve">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 (в ред.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устанавливает порядок взаимодействия федеральных органов исполнительной власти, органов государственной власти субъектов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исполнительно-распорядительных органов федеральных территорий и органов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</w:t>
      </w:r>
      <w:r>
        <w:rPr>
          <w:rFonts w:ascii="Times New Roman" w:hAnsi="Times New Roman" w:cs="Times New Roman"/>
          <w:sz w:val="24"/>
          <w:szCs w:val="24"/>
        </w:rPr>
        <w:t xml:space="preserve">рроризму о выявленной угрозе совершения террористического акта. (в ред. Федеральных законов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исполнительной власти, органы государственной власти субъектов Российской Федерации, органы публичной власти федеральных территорий и органы местного самоуправления осуществляют против</w:t>
      </w:r>
      <w:r>
        <w:rPr>
          <w:rFonts w:ascii="Times New Roman" w:hAnsi="Times New Roman" w:cs="Times New Roman"/>
          <w:sz w:val="24"/>
          <w:szCs w:val="24"/>
        </w:rPr>
        <w:t xml:space="preserve">одействие терроризму в пределах своих полномочий.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Физические лица, осуществляющие предпринимательскую деятельность </w:t>
      </w:r>
      <w:r>
        <w:rPr>
          <w:rFonts w:ascii="Times New Roman" w:hAnsi="Times New Roman" w:cs="Times New Roman"/>
          <w:sz w:val="24"/>
          <w:szCs w:val="24"/>
        </w:rPr>
        <w:t>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</w:t>
      </w:r>
      <w:r>
        <w:rPr>
          <w:rFonts w:ascii="Times New Roman" w:hAnsi="Times New Roman" w:cs="Times New Roman"/>
          <w:sz w:val="24"/>
          <w:szCs w:val="24"/>
        </w:rPr>
        <w:t xml:space="preserve">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 Юридические лица обеспечивают выполнение указанных требований в отношении объ</w:t>
      </w:r>
      <w:r>
        <w:rPr>
          <w:rFonts w:ascii="Times New Roman" w:hAnsi="Times New Roman" w:cs="Times New Roman"/>
          <w:sz w:val="24"/>
          <w:szCs w:val="24"/>
        </w:rPr>
        <w:t xml:space="preserve">ектов, находящихся в их собственности или принадлежащих им на ином законном основании.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 решению Президента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Федерации, исполнительно-распорядительных органов фед</w:t>
      </w:r>
      <w:r>
        <w:rPr>
          <w:rFonts w:ascii="Times New Roman" w:hAnsi="Times New Roman" w:cs="Times New Roman"/>
          <w:sz w:val="24"/>
          <w:szCs w:val="24"/>
        </w:rPr>
        <w:t>еральных территорий и органов местного самоуправления по противодействию терроризму. Функции указанного органа реализуются в соответствии с положением о нем, утверждаемым Президентом Российской Федерации. Решения данного органа, принятые в пределах его ком</w:t>
      </w:r>
      <w:r>
        <w:rPr>
          <w:rFonts w:ascii="Times New Roman" w:hAnsi="Times New Roman" w:cs="Times New Roman"/>
          <w:sz w:val="24"/>
          <w:szCs w:val="24"/>
        </w:rPr>
        <w:t xml:space="preserve">петенции, обязательны для исполнения государственными органами, органами публичной власти федеральных территорий, органами местного самоуправления, организациями, должностными лицами и гражданами. (в ред. Федеральных законов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Федерации, исполнительно-распорядительных органов фед</w:t>
      </w:r>
      <w:r>
        <w:rPr>
          <w:rFonts w:ascii="Times New Roman" w:hAnsi="Times New Roman" w:cs="Times New Roman"/>
          <w:sz w:val="24"/>
          <w:szCs w:val="24"/>
        </w:rPr>
        <w:t xml:space="preserve">еральных территорий и органов местного самоуправления по профилактике терроризма, а также по минимизации и (или) ликвидации последствий его проявлений по решению Президента Российской Федерации в субъектах Российской Федерации могут формироваться органы в </w:t>
      </w:r>
      <w:r>
        <w:rPr>
          <w:rFonts w:ascii="Times New Roman" w:hAnsi="Times New Roman" w:cs="Times New Roman"/>
          <w:sz w:val="24"/>
          <w:szCs w:val="24"/>
        </w:rPr>
        <w:t>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 Для организации взаимодействия территориальных органов федеральных органов исполнительной вл</w:t>
      </w:r>
      <w:r>
        <w:rPr>
          <w:rFonts w:ascii="Times New Roman" w:hAnsi="Times New Roman" w:cs="Times New Roman"/>
          <w:sz w:val="24"/>
          <w:szCs w:val="24"/>
        </w:rPr>
        <w:t>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и (или) для реализации решений органов, сформированных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настоящей частью, могут издаваться акты (совместные акты) этих органов и формироваться коллегиальные органы по профилактике терроризма, минимизации и (или) ликвидации последствий его проявлений на территории одного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или территориях нескольких муниципальных образований субъекта Российской Федерации. Такие коллегиальные органы формируются по решению руководителя органа, сформированного в соответствии с настоящей частью, который утверждает положение о коллегиальном орган</w:t>
      </w:r>
      <w:r>
        <w:rPr>
          <w:rFonts w:ascii="Times New Roman" w:hAnsi="Times New Roman" w:cs="Times New Roman"/>
          <w:sz w:val="24"/>
          <w:szCs w:val="24"/>
        </w:rPr>
        <w:t xml:space="preserve">е и его состав. Решения органов, сформированных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настоящей частью, принятые в пределах их компетенции, обязательны для исполнения органами государственной власти субъектов Российской Федерации, органами публичной власти федеральных территор</w:t>
      </w:r>
      <w:r>
        <w:rPr>
          <w:rFonts w:ascii="Times New Roman" w:hAnsi="Times New Roman" w:cs="Times New Roman"/>
          <w:sz w:val="24"/>
          <w:szCs w:val="24"/>
        </w:rPr>
        <w:t>ий,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</w:t>
      </w:r>
      <w:r>
        <w:rPr>
          <w:rFonts w:ascii="Times New Roman" w:hAnsi="Times New Roman" w:cs="Times New Roman"/>
          <w:sz w:val="24"/>
          <w:szCs w:val="24"/>
        </w:rPr>
        <w:t xml:space="preserve">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 (в ред. Федеральных законов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Для организации в федеральных территориях взаимодействия террит</w:t>
      </w:r>
      <w:r>
        <w:rPr>
          <w:rFonts w:ascii="Times New Roman" w:hAnsi="Times New Roman" w:cs="Times New Roman"/>
          <w:sz w:val="24"/>
          <w:szCs w:val="24"/>
        </w:rPr>
        <w:t>ориальных органов федеральных органов исполнительной власти, органов исполнительной власти субъектов Российской Федерации, органов публичной власти федеральных территорий по профилактике терроризма, а также по минимизации и (или) ликвидации последствий его</w:t>
      </w:r>
      <w:r>
        <w:rPr>
          <w:rFonts w:ascii="Times New Roman" w:hAnsi="Times New Roman" w:cs="Times New Roman"/>
          <w:sz w:val="24"/>
          <w:szCs w:val="24"/>
        </w:rPr>
        <w:t xml:space="preserve"> проявлений может формироваться коллегиальный орган по профилактике терроризма, минимизации и (или) ликвидации последствий его проявлений. Такой коллегиальный орган формируется по решению руководителя органа, сформированного в соответствии с частью 4 насто</w:t>
      </w:r>
      <w:r>
        <w:rPr>
          <w:rFonts w:ascii="Times New Roman" w:hAnsi="Times New Roman" w:cs="Times New Roman"/>
          <w:sz w:val="24"/>
          <w:szCs w:val="24"/>
        </w:rPr>
        <w:t xml:space="preserve">ящей статьи, который утверждает положение о коллегиальном органе и его состав.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целях своевременного информирования </w:t>
      </w:r>
      <w:r>
        <w:rPr>
          <w:rFonts w:ascii="Times New Roman" w:hAnsi="Times New Roman" w:cs="Times New Roman"/>
          <w:sz w:val="24"/>
          <w:szCs w:val="24"/>
        </w:rPr>
        <w:t>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исполнительно-</w:t>
      </w:r>
      <w:r>
        <w:rPr>
          <w:rFonts w:ascii="Times New Roman" w:hAnsi="Times New Roman" w:cs="Times New Roman"/>
          <w:sz w:val="24"/>
          <w:szCs w:val="24"/>
        </w:rPr>
        <w:t>распорядительными органами федеральных территорий, органами местного самоуправления и органами, формируемыми в соответствии с частями 4, 4.1 и 4.2 настоящей статьи, могут устанавливаться уровни террористической опасности, предусматривающие принятие не огра</w:t>
      </w:r>
      <w:r>
        <w:rPr>
          <w:rFonts w:ascii="Times New Roman" w:hAnsi="Times New Roman" w:cs="Times New Roman"/>
          <w:sz w:val="24"/>
          <w:szCs w:val="24"/>
        </w:rPr>
        <w:t>ничивающих прав и свобод человека и гражданина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</w:t>
      </w:r>
      <w:r>
        <w:rPr>
          <w:rFonts w:ascii="Times New Roman" w:hAnsi="Times New Roman" w:cs="Times New Roman"/>
          <w:sz w:val="24"/>
          <w:szCs w:val="24"/>
        </w:rPr>
        <w:t xml:space="preserve">щества и государства определяются Президентом Российской Федерации. (в ред. Федеральных законов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10.07.2023 N 287-ФЗ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5.1. Полномочия органов исполнительной власти субъектов Российской Федерации в области пр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отиводействия терроризму (в ред. Федерального закона </w:t>
      </w:r>
      <w:hyperlink r:id="rId5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05.05.2014 N 130-ФЗ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Высшее должностное лицо субъекта Российской Федерации (руководитель высшего исполнительного </w:t>
      </w:r>
      <w:r>
        <w:rPr>
          <w:rFonts w:ascii="Times New Roman" w:hAnsi="Times New Roman" w:cs="Times New Roman"/>
          <w:sz w:val="24"/>
          <w:szCs w:val="24"/>
        </w:rPr>
        <w:t>органа государственной власти субъекта Российской Федерации):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координирует деятельность органов государственной власти су</w:t>
      </w:r>
      <w:r>
        <w:rPr>
          <w:rFonts w:ascii="Times New Roman" w:hAnsi="Times New Roman" w:cs="Times New Roman"/>
          <w:sz w:val="24"/>
          <w:szCs w:val="24"/>
        </w:rPr>
        <w:t>бъекта Российской Федерации по профилактике терроризма, а также по минимизации и ликвидации последствий его проявлений;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организует деятельность сформированного в соответствии с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власти, органов государственной власти субъекта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и иных лиц;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 иные полномочия по участию в профилактике терроризма, а также в минимизации и (или) ликви</w:t>
      </w:r>
      <w:r>
        <w:rPr>
          <w:rFonts w:ascii="Times New Roman" w:hAnsi="Times New Roman" w:cs="Times New Roman"/>
          <w:sz w:val="24"/>
          <w:szCs w:val="24"/>
        </w:rPr>
        <w:t xml:space="preserve">дации последствий его проявлений.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18.04.2018 N 82-ФЗ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Высший исполнительный орган государственной власти субъекта Российской Федерации: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 результатам мониторинга общественно-политических, социально</w:t>
      </w:r>
      <w:r>
        <w:rPr>
          <w:rFonts w:ascii="Times New Roman" w:hAnsi="Times New Roman" w:cs="Times New Roman"/>
          <w:sz w:val="24"/>
          <w:szCs w:val="24"/>
        </w:rPr>
        <w:t>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организует </w:t>
      </w:r>
      <w:r>
        <w:rPr>
          <w:rFonts w:ascii="Times New Roman" w:hAnsi="Times New Roman" w:cs="Times New Roman"/>
          <w:sz w:val="24"/>
          <w:szCs w:val="24"/>
        </w:rPr>
        <w:t>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участвует в социальной реабилитации лиц, пострадавших в результате террористического акта, совершенного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результате террористического акта;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обучение граждан, проживающих на территории субъек</w:t>
      </w:r>
      <w:r>
        <w:rPr>
          <w:rFonts w:ascii="Times New Roman" w:hAnsi="Times New Roman" w:cs="Times New Roman"/>
          <w:sz w:val="24"/>
          <w:szCs w:val="24"/>
        </w:rPr>
        <w:t>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организует участие органов исполнительной власти субъекта Российской Федерации и органов местного самоуправления в провед</w:t>
      </w:r>
      <w:r>
        <w:rPr>
          <w:rFonts w:ascii="Times New Roman" w:hAnsi="Times New Roman" w:cs="Times New Roman"/>
          <w:sz w:val="24"/>
          <w:szCs w:val="24"/>
        </w:rPr>
        <w:t>ении учений в целях усиления взаимодействия указанных органов при осуществлении мер по противодействию терроризму;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организует выполнение юридическими и физическими лицами требований к антитеррористической защищенности объектов (территорий), находящихся </w:t>
      </w:r>
      <w:r>
        <w:rPr>
          <w:rFonts w:ascii="Times New Roman" w:hAnsi="Times New Roman" w:cs="Times New Roman"/>
          <w:sz w:val="24"/>
          <w:szCs w:val="24"/>
        </w:rPr>
        <w:t>в собственности субъекта Российской Федерации или в ведении органов государственной власти субъекта Российской Федерации;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организует поддержание в состоянии постоянной готовности к эффективному использованию сил и средств органов исполнительной власти с</w:t>
      </w:r>
      <w:r>
        <w:rPr>
          <w:rFonts w:ascii="Times New Roman" w:hAnsi="Times New Roman" w:cs="Times New Roman"/>
          <w:sz w:val="24"/>
          <w:szCs w:val="24"/>
        </w:rPr>
        <w:t>убъекта Российской Федерации, предназначенных для минимизации и (или) ликвидации последствий проявлений терроризма;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организует работу по оказанию медицинской и иной помощи лицам, пострадавшим в результате террористического акта, совершенного на территор</w:t>
      </w:r>
      <w:r>
        <w:rPr>
          <w:rFonts w:ascii="Times New Roman" w:hAnsi="Times New Roman" w:cs="Times New Roman"/>
          <w:sz w:val="24"/>
          <w:szCs w:val="24"/>
        </w:rPr>
        <w:t>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</w:t>
      </w:r>
      <w:r>
        <w:rPr>
          <w:rFonts w:ascii="Times New Roman" w:hAnsi="Times New Roman" w:cs="Times New Roman"/>
          <w:sz w:val="24"/>
          <w:szCs w:val="24"/>
        </w:rPr>
        <w:t>ского акта на территории субъекта Российской Федерации;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осуществляет межрегиональное сотрудничество в целях изучения вопросов профилактики терроризма, минимизации и ликвидации последствий его проявлений.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5.2. Полномочия органов местного самоупр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авления в области противодействия терроризму (в ред. Федерального закона </w:t>
      </w:r>
      <w:hyperlink r:id="rId5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06.07.2016 N 374-ФЗ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при решении вопросов местного значения по учас</w:t>
      </w:r>
      <w:r>
        <w:rPr>
          <w:rFonts w:ascii="Times New Roman" w:hAnsi="Times New Roman" w:cs="Times New Roman"/>
          <w:sz w:val="24"/>
          <w:szCs w:val="24"/>
        </w:rPr>
        <w:t>тию в профилактике терроризма, а также в минимизации и (или) ликвидации последствий его проявлений: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</w:t>
      </w:r>
      <w:r>
        <w:rPr>
          <w:rFonts w:ascii="Times New Roman" w:hAnsi="Times New Roman" w:cs="Times New Roman"/>
          <w:sz w:val="24"/>
          <w:szCs w:val="24"/>
        </w:rPr>
        <w:t>ения информационных материалов, печатной продукции, проведения разъяснительной работы и иных мероприятий;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</w:t>
      </w:r>
      <w:r>
        <w:rPr>
          <w:rFonts w:ascii="Times New Roman" w:hAnsi="Times New Roman" w:cs="Times New Roman"/>
          <w:sz w:val="24"/>
          <w:szCs w:val="24"/>
        </w:rPr>
        <w:t>и органами исполнительной власти и (или) органами исполнительной власти субъекта Российской Федерации;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</w:t>
      </w:r>
      <w:r>
        <w:rPr>
          <w:rFonts w:ascii="Times New Roman" w:hAnsi="Times New Roman" w:cs="Times New Roman"/>
          <w:sz w:val="24"/>
          <w:szCs w:val="24"/>
        </w:rPr>
        <w:t>ого самоуправления;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осуществляют иные полномочия п</w:t>
      </w:r>
      <w:r>
        <w:rPr>
          <w:rFonts w:ascii="Times New Roman" w:hAnsi="Times New Roman" w:cs="Times New Roman"/>
          <w:sz w:val="24"/>
          <w:szCs w:val="24"/>
        </w:rPr>
        <w:t>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Применение Вооруженных Сил Российской Федерации в борьбе с терроризмом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борьбе с терроризмом Вооруже</w:t>
      </w:r>
      <w:r>
        <w:rPr>
          <w:rFonts w:ascii="Times New Roman" w:hAnsi="Times New Roman" w:cs="Times New Roman"/>
          <w:sz w:val="24"/>
          <w:szCs w:val="24"/>
        </w:rPr>
        <w:t>нные Силы Российской Федерации могут применяться для: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пресечения террористических актов во внутренних водах и в территориальном море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участия в проведении контртеррористической о</w:t>
      </w:r>
      <w:r>
        <w:rPr>
          <w:rFonts w:ascii="Times New Roman" w:hAnsi="Times New Roman" w:cs="Times New Roman"/>
          <w:sz w:val="24"/>
          <w:szCs w:val="24"/>
        </w:rPr>
        <w:t>перации в порядке, предусмотренном настоящим Федеральным законом;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пресечения международной террористической деятельности за пределами территории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Пресечение террористических актов в воздушной среде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</w:t>
      </w:r>
      <w:r>
        <w:rPr>
          <w:rFonts w:ascii="Times New Roman" w:hAnsi="Times New Roman" w:cs="Times New Roman"/>
          <w:sz w:val="24"/>
          <w:szCs w:val="24"/>
        </w:rPr>
        <w:t>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террористического акта.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</w:t>
      </w:r>
      <w:r>
        <w:rPr>
          <w:rFonts w:ascii="Times New Roman" w:hAnsi="Times New Roman" w:cs="Times New Roman"/>
          <w:sz w:val="24"/>
          <w:szCs w:val="24"/>
        </w:rPr>
        <w:t>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летательных ап</w:t>
      </w:r>
      <w:r>
        <w:rPr>
          <w:rFonts w:ascii="Times New Roman" w:hAnsi="Times New Roman" w:cs="Times New Roman"/>
          <w:sz w:val="24"/>
          <w:szCs w:val="24"/>
        </w:rPr>
        <w:t xml:space="preserve">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 воздушного судна </w:t>
      </w:r>
      <w:r>
        <w:rPr>
          <w:rFonts w:ascii="Times New Roman" w:hAnsi="Times New Roman" w:cs="Times New Roman"/>
          <w:sz w:val="24"/>
          <w:szCs w:val="24"/>
        </w:rPr>
        <w:t>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указанного воздушно</w:t>
      </w:r>
      <w:r>
        <w:rPr>
          <w:rFonts w:ascii="Times New Roman" w:hAnsi="Times New Roman" w:cs="Times New Roman"/>
          <w:sz w:val="24"/>
          <w:szCs w:val="24"/>
        </w:rPr>
        <w:t>го судна путем его уничтожения.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</w:t>
      </w:r>
      <w:r>
        <w:rPr>
          <w:rFonts w:ascii="Times New Roman" w:hAnsi="Times New Roman" w:cs="Times New Roman"/>
          <w:sz w:val="24"/>
          <w:szCs w:val="24"/>
        </w:rPr>
        <w:t xml:space="preserve">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 воздушного судна </w:t>
      </w:r>
      <w:r>
        <w:rPr>
          <w:rFonts w:ascii="Times New Roman" w:hAnsi="Times New Roman" w:cs="Times New Roman"/>
          <w:sz w:val="24"/>
          <w:szCs w:val="24"/>
        </w:rPr>
        <w:t>путем его уничтожения.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Российской Фед</w:t>
      </w:r>
      <w:r>
        <w:rPr>
          <w:rFonts w:ascii="Times New Roman" w:hAnsi="Times New Roman" w:cs="Times New Roman"/>
          <w:sz w:val="24"/>
          <w:szCs w:val="24"/>
        </w:rPr>
        <w:t>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случае, если морские или речные суда и корабли (плавательные средства) не реагируют на коман</w:t>
      </w:r>
      <w:r>
        <w:rPr>
          <w:rFonts w:ascii="Times New Roman" w:hAnsi="Times New Roman" w:cs="Times New Roman"/>
          <w:sz w:val="24"/>
          <w:szCs w:val="24"/>
        </w:rPr>
        <w:t>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Российской Феде</w:t>
      </w:r>
      <w:r>
        <w:rPr>
          <w:rFonts w:ascii="Times New Roman" w:hAnsi="Times New Roman" w:cs="Times New Roman"/>
          <w:sz w:val="24"/>
          <w:szCs w:val="24"/>
        </w:rPr>
        <w:t>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этом были исчерпаны</w:t>
      </w:r>
      <w:r>
        <w:rPr>
          <w:rFonts w:ascii="Times New Roman" w:hAnsi="Times New Roman" w:cs="Times New Roman"/>
          <w:sz w:val="24"/>
          <w:szCs w:val="24"/>
        </w:rPr>
        <w:t xml:space="preserve">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</w:t>
      </w:r>
      <w:r>
        <w:rPr>
          <w:rFonts w:ascii="Times New Roman" w:hAnsi="Times New Roman" w:cs="Times New Roman"/>
          <w:sz w:val="24"/>
          <w:szCs w:val="24"/>
        </w:rPr>
        <w:lastRenderedPageBreak/>
        <w:t>Вооруженных Сил Российской Федерац</w:t>
      </w:r>
      <w:r>
        <w:rPr>
          <w:rFonts w:ascii="Times New Roman" w:hAnsi="Times New Roman" w:cs="Times New Roman"/>
          <w:sz w:val="24"/>
          <w:szCs w:val="24"/>
        </w:rPr>
        <w:t>ии применяется для пресечения движения плавательного средства путем его уничтожения.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Участие Вооруженных Сил Российской Федерации в проведении контртеррористической операции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Подразделения и воинские части Вооруженных Сил Российской Федерации </w:t>
      </w:r>
      <w:r>
        <w:rPr>
          <w:rFonts w:ascii="Times New Roman" w:hAnsi="Times New Roman" w:cs="Times New Roman"/>
          <w:sz w:val="24"/>
          <w:szCs w:val="24"/>
        </w:rPr>
        <w:t>привлекаются для участия в проведении контртеррористической операции по решению руководителя контртеррористической операции в порядке, определяемом нормативными правовыми актами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Соединения Вооруженных Сил Российской Федерации привл</w:t>
      </w:r>
      <w:r>
        <w:rPr>
          <w:rFonts w:ascii="Times New Roman" w:hAnsi="Times New Roman" w:cs="Times New Roman"/>
          <w:sz w:val="24"/>
          <w:szCs w:val="24"/>
        </w:rPr>
        <w:t>екаются для участия в проведении контртеррористической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Подразделения, воинские части и соединения Вооруженных Сил Российской </w:t>
      </w:r>
      <w:r>
        <w:rPr>
          <w:rFonts w:ascii="Times New Roman" w:hAnsi="Times New Roman" w:cs="Times New Roman"/>
          <w:sz w:val="24"/>
          <w:szCs w:val="24"/>
        </w:rPr>
        <w:t>Федерации, привлеченные для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Выполнение Вооруженными Силами Российс</w:t>
      </w:r>
      <w:r>
        <w:rPr>
          <w:rFonts w:ascii="Times New Roman" w:hAnsi="Times New Roman" w:cs="Times New Roman"/>
          <w:b/>
          <w:bCs/>
          <w:sz w:val="32"/>
          <w:szCs w:val="32"/>
        </w:rPr>
        <w:t>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Вооруженные Силы Российской Федерации в соответствии с международными договорами Российской Федерации, настоящим Федеральным закон</w:t>
      </w:r>
      <w:r>
        <w:rPr>
          <w:rFonts w:ascii="Times New Roman" w:hAnsi="Times New Roman" w:cs="Times New Roman"/>
          <w:sz w:val="24"/>
          <w:szCs w:val="24"/>
        </w:rPr>
        <w:t>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применения вооружения с территории Российской Федерации против находящихся за ее пределами т</w:t>
      </w:r>
      <w:r>
        <w:rPr>
          <w:rFonts w:ascii="Times New Roman" w:hAnsi="Times New Roman" w:cs="Times New Roman"/>
          <w:sz w:val="24"/>
          <w:szCs w:val="24"/>
        </w:rPr>
        <w:t>еррористов и (или) их баз;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Решение о применении Вооруженными </w:t>
      </w:r>
      <w:r>
        <w:rPr>
          <w:rFonts w:ascii="Times New Roman" w:hAnsi="Times New Roman" w:cs="Times New Roman"/>
          <w:sz w:val="24"/>
          <w:szCs w:val="24"/>
        </w:rPr>
        <w:t>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об использовании за пределами территории Российской Федерации фо</w:t>
      </w:r>
      <w:r>
        <w:rPr>
          <w:rFonts w:ascii="Times New Roman" w:hAnsi="Times New Roman" w:cs="Times New Roman"/>
          <w:sz w:val="24"/>
          <w:szCs w:val="24"/>
        </w:rPr>
        <w:t>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 Вооруженных Сил Российской Федерации), принимается Президентом Российской Федерации на основан</w:t>
      </w:r>
      <w:r>
        <w:rPr>
          <w:rFonts w:ascii="Times New Roman" w:hAnsi="Times New Roman" w:cs="Times New Roman"/>
          <w:sz w:val="24"/>
          <w:szCs w:val="24"/>
        </w:rPr>
        <w:t>ии соответствующего постановления Совета Федерации Федерального Собрания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Общая численность формирований Вооруженных Сил Российской Федерации, районы их </w:t>
      </w:r>
      <w:r>
        <w:rPr>
          <w:rFonts w:ascii="Times New Roman" w:hAnsi="Times New Roman" w:cs="Times New Roman"/>
          <w:sz w:val="24"/>
          <w:szCs w:val="24"/>
        </w:rPr>
        <w:lastRenderedPageBreak/>
        <w:t>действий, стоящие перед ними задачи, срок их пребывания за пределами территории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порядок замены определяются Президентом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Часть утратила силу.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27.07.2006 N 153-ФЗ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Решение</w:t>
      </w:r>
      <w:r>
        <w:rPr>
          <w:rFonts w:ascii="Times New Roman" w:hAnsi="Times New Roman" w:cs="Times New Roman"/>
          <w:sz w:val="24"/>
          <w:szCs w:val="24"/>
        </w:rPr>
        <w:t xml:space="preserve"> об отзыве формирований Вооруженных Сил Российской Федерации принимается Президентом Российской Федерации в случае: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выполнения ими поставленных задач по пресечению международной террористической деятельности;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нецелесообразности их дальнейшего пребыва</w:t>
      </w:r>
      <w:r>
        <w:rPr>
          <w:rFonts w:ascii="Times New Roman" w:hAnsi="Times New Roman" w:cs="Times New Roman"/>
          <w:sz w:val="24"/>
          <w:szCs w:val="24"/>
        </w:rPr>
        <w:t>ния за пределами территории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Формирования Вооруженных Сил Российск</w:t>
      </w:r>
      <w:r>
        <w:rPr>
          <w:rFonts w:ascii="Times New Roman" w:hAnsi="Times New Roman" w:cs="Times New Roman"/>
          <w:sz w:val="24"/>
          <w:szCs w:val="24"/>
        </w:rPr>
        <w:t>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Обеспечение ф</w:t>
      </w:r>
      <w:r>
        <w:rPr>
          <w:rFonts w:ascii="Times New Roman" w:hAnsi="Times New Roman" w:cs="Times New Roman"/>
          <w:sz w:val="24"/>
          <w:szCs w:val="24"/>
        </w:rPr>
        <w:t>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обеспечения деятельност</w:t>
      </w:r>
      <w:r>
        <w:rPr>
          <w:rFonts w:ascii="Times New Roman" w:hAnsi="Times New Roman" w:cs="Times New Roman"/>
          <w:sz w:val="24"/>
          <w:szCs w:val="24"/>
        </w:rPr>
        <w:t>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персонала. Пр</w:t>
      </w:r>
      <w:r>
        <w:rPr>
          <w:rFonts w:ascii="Times New Roman" w:hAnsi="Times New Roman" w:cs="Times New Roman"/>
          <w:sz w:val="24"/>
          <w:szCs w:val="24"/>
        </w:rPr>
        <w:t>авительство Российской Федерации определяет районы 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Решение об отзыве граж</w:t>
      </w:r>
      <w:r>
        <w:rPr>
          <w:rFonts w:ascii="Times New Roman" w:hAnsi="Times New Roman" w:cs="Times New Roman"/>
          <w:sz w:val="24"/>
          <w:szCs w:val="24"/>
        </w:rPr>
        <w:t>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Российской Федерации. Реше</w:t>
      </w:r>
      <w:r>
        <w:rPr>
          <w:rFonts w:ascii="Times New Roman" w:hAnsi="Times New Roman" w:cs="Times New Roman"/>
          <w:sz w:val="24"/>
          <w:szCs w:val="24"/>
        </w:rPr>
        <w:t>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Российской Федерации ст</w:t>
      </w:r>
      <w:r>
        <w:rPr>
          <w:rFonts w:ascii="Times New Roman" w:hAnsi="Times New Roman" w:cs="Times New Roman"/>
          <w:sz w:val="24"/>
          <w:szCs w:val="24"/>
        </w:rPr>
        <w:t>ановится нецелесообразным.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11. Правовой режим контртеррористической операции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должно</w:t>
      </w:r>
      <w:r>
        <w:rPr>
          <w:rFonts w:ascii="Times New Roman" w:hAnsi="Times New Roman" w:cs="Times New Roman"/>
          <w:sz w:val="24"/>
          <w:szCs w:val="24"/>
        </w:rPr>
        <w:t xml:space="preserve">стного лица, принявшего в соответствии с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проведении контртеррористической операции, в пределах территории ее пров</w:t>
      </w:r>
      <w:r>
        <w:rPr>
          <w:rFonts w:ascii="Times New Roman" w:hAnsi="Times New Roman" w:cs="Times New Roman"/>
          <w:sz w:val="24"/>
          <w:szCs w:val="24"/>
        </w:rPr>
        <w:t>едения может вводиться правовой режим контртеррористической операции на период ее проведения.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Решение о введении правового режима контртеррористической операции (включая определение территории (перечня объектов), в пределах которой (на которых) такой ре</w:t>
      </w:r>
      <w:r>
        <w:rPr>
          <w:rFonts w:ascii="Times New Roman" w:hAnsi="Times New Roman" w:cs="Times New Roman"/>
          <w:sz w:val="24"/>
          <w:szCs w:val="24"/>
        </w:rPr>
        <w:t>жим вводится, и перечня применяемых мер и временных ограничений) и решение об отмене правового режима контртеррористической операции подлежат незамедлительному обнародованию.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территории (объектах), в пределах которой (на которых) введен правовой режи</w:t>
      </w:r>
      <w:r>
        <w:rPr>
          <w:rFonts w:ascii="Times New Roman" w:hAnsi="Times New Roman" w:cs="Times New Roman"/>
          <w:sz w:val="24"/>
          <w:szCs w:val="24"/>
        </w:rPr>
        <w:t>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проверка у физических лиц документов, </w:t>
      </w:r>
      <w:r>
        <w:rPr>
          <w:rFonts w:ascii="Times New Roman" w:hAnsi="Times New Roman" w:cs="Times New Roman"/>
          <w:sz w:val="24"/>
          <w:szCs w:val="24"/>
        </w:rPr>
        <w:t>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удаление физических лиц с отдельных участков местности и об</w:t>
      </w:r>
      <w:r>
        <w:rPr>
          <w:rFonts w:ascii="Times New Roman" w:hAnsi="Times New Roman" w:cs="Times New Roman"/>
          <w:sz w:val="24"/>
          <w:szCs w:val="24"/>
        </w:rPr>
        <w:t>ъектов, а также отбуксировка транспортных средств;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</w:t>
      </w:r>
      <w:r>
        <w:rPr>
          <w:rFonts w:ascii="Times New Roman" w:hAnsi="Times New Roman" w:cs="Times New Roman"/>
          <w:sz w:val="24"/>
          <w:szCs w:val="24"/>
        </w:rPr>
        <w:t xml:space="preserve"> материальную, историческую, научную, художественную или культурную ценность;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</w:t>
      </w:r>
      <w:r>
        <w:rPr>
          <w:rFonts w:ascii="Times New Roman" w:hAnsi="Times New Roman" w:cs="Times New Roman"/>
          <w:sz w:val="24"/>
          <w:szCs w:val="24"/>
        </w:rPr>
        <w:t xml:space="preserve">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использование транспортных средств и (</w:t>
      </w:r>
      <w:r>
        <w:rPr>
          <w:rFonts w:ascii="Times New Roman" w:hAnsi="Times New Roman" w:cs="Times New Roman"/>
          <w:sz w:val="24"/>
          <w:szCs w:val="24"/>
        </w:rPr>
        <w:t>или) самоходных машин, принадлежащих организациям независимо от форм собственности (за исключением транспортных средств и (или) самоходных машин дипломатических представительств, консульских и иных учреждений иностранных государств и международных организа</w:t>
      </w:r>
      <w:r>
        <w:rPr>
          <w:rFonts w:ascii="Times New Roman" w:hAnsi="Times New Roman" w:cs="Times New Roman"/>
          <w:sz w:val="24"/>
          <w:szCs w:val="24"/>
        </w:rPr>
        <w:t>ций), а в неотложных случаях транспортных средств и (или) самоходных машин, принадлежащих физическим лицам, для обеспечения мероприятий по борьбе с терроризмом. Порядок возмещения расходов, связанных с таким использованием транспортных средств и (или) само</w:t>
      </w:r>
      <w:r>
        <w:rPr>
          <w:rFonts w:ascii="Times New Roman" w:hAnsi="Times New Roman" w:cs="Times New Roman"/>
          <w:sz w:val="24"/>
          <w:szCs w:val="24"/>
        </w:rPr>
        <w:t xml:space="preserve">ходных машин, определяется Правительством Российской Федерации;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28.02.2025 N 16-ФЗ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приостановление деятельности опасных производств и орган</w:t>
      </w:r>
      <w:r>
        <w:rPr>
          <w:rFonts w:ascii="Times New Roman" w:hAnsi="Times New Roman" w:cs="Times New Roman"/>
          <w:sz w:val="24"/>
          <w:szCs w:val="24"/>
        </w:rPr>
        <w:t>изаций, в которых используются взрывчатые, радиоактивные, химически и биологически опасные вещества;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приостановление оказания услуг связи юридическим и физическим лицам или ограничение использования сетей связи и средств связи;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временное отселение фи</w:t>
      </w:r>
      <w:r>
        <w:rPr>
          <w:rFonts w:ascii="Times New Roman" w:hAnsi="Times New Roman" w:cs="Times New Roman"/>
          <w:sz w:val="24"/>
          <w:szCs w:val="24"/>
        </w:rPr>
        <w:t>зических лиц, проживающих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стационарных или временных жилых помещений;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введение карантина, проведение с</w:t>
      </w:r>
      <w:r>
        <w:rPr>
          <w:rFonts w:ascii="Times New Roman" w:hAnsi="Times New Roman" w:cs="Times New Roman"/>
          <w:sz w:val="24"/>
          <w:szCs w:val="24"/>
        </w:rPr>
        <w:t>анитарно-противоэпидемических, ветеринарных и других карантинных мероприятий;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ограничение движения транспортных средств и пешеходов на улицах, дорогах, отдельных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участках местности и объектах;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беспрепятственное проникновение лиц, проводящих контрте</w:t>
      </w:r>
      <w:r>
        <w:rPr>
          <w:rFonts w:ascii="Times New Roman" w:hAnsi="Times New Roman" w:cs="Times New Roman"/>
          <w:sz w:val="24"/>
          <w:szCs w:val="24"/>
        </w:rPr>
        <w:t>ррористическую операцию, 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пр</w:t>
      </w:r>
      <w:r>
        <w:rPr>
          <w:rFonts w:ascii="Times New Roman" w:hAnsi="Times New Roman" w:cs="Times New Roman"/>
          <w:sz w:val="24"/>
          <w:szCs w:val="24"/>
        </w:rPr>
        <w:t>оведение при проходе (проезде)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досмотра транспортных средств и</w:t>
      </w:r>
      <w:r>
        <w:rPr>
          <w:rFonts w:ascii="Times New Roman" w:hAnsi="Times New Roman" w:cs="Times New Roman"/>
          <w:sz w:val="24"/>
          <w:szCs w:val="24"/>
        </w:rPr>
        <w:t xml:space="preserve"> провозимых на них вещей, в том числе с применением технических средств;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</w:t>
      </w:r>
      <w:r>
        <w:rPr>
          <w:rFonts w:ascii="Times New Roman" w:hAnsi="Times New Roman" w:cs="Times New Roman"/>
          <w:sz w:val="24"/>
          <w:szCs w:val="24"/>
        </w:rPr>
        <w:t>паратов, содержащих наркотические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ограничение или приостановление частной детективной и охранной деятельности.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22.12.2008 N 272-ФЗ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отдельных участках территории (объектах), в пределах которой (на которых) введен правовой режим контртеррористической операции, могут устана</w:t>
      </w:r>
      <w:r>
        <w:rPr>
          <w:rFonts w:ascii="Times New Roman" w:hAnsi="Times New Roman" w:cs="Times New Roman"/>
          <w:sz w:val="24"/>
          <w:szCs w:val="24"/>
        </w:rPr>
        <w:t>вливаться (вводиться) как весь комплекс мер и временных ограничений, предусмотренных частью 3 настоящей статьи, так и отдельные меры и временные ограничения.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Правовой режим контртеррористической операции может вводиться в целях пресечения и раскрытия пр</w:t>
      </w:r>
      <w:r>
        <w:rPr>
          <w:rFonts w:ascii="Times New Roman" w:hAnsi="Times New Roman" w:cs="Times New Roman"/>
          <w:sz w:val="24"/>
          <w:szCs w:val="24"/>
        </w:rPr>
        <w:t xml:space="preserve">еступления, предусмотренного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четвертой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211 Уголовного кодек</w:t>
      </w:r>
      <w:r>
        <w:rPr>
          <w:rFonts w:ascii="Times New Roman" w:hAnsi="Times New Roman" w:cs="Times New Roman"/>
          <w:sz w:val="24"/>
          <w:szCs w:val="24"/>
        </w:rPr>
        <w:t xml:space="preserve">са Российской Федерации, и (или) сопряженного с осуществлением террористической деятельности преступления, предусмотренного статьями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</w:t>
      </w:r>
      <w:r>
        <w:rPr>
          <w:rFonts w:ascii="Times New Roman" w:hAnsi="Times New Roman" w:cs="Times New Roman"/>
          <w:sz w:val="24"/>
          <w:szCs w:val="24"/>
        </w:rPr>
        <w:t xml:space="preserve">няются положения, предусмотренные настоящей статьей и статьями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</w:t>
      </w:r>
      <w:r>
        <w:rPr>
          <w:rFonts w:ascii="Times New Roman" w:hAnsi="Times New Roman" w:cs="Times New Roman"/>
          <w:sz w:val="24"/>
          <w:szCs w:val="24"/>
        </w:rPr>
        <w:t xml:space="preserve">льного закона.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Условия проведения контртеррористической операции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Контртеррористическая операция проводится </w:t>
      </w:r>
      <w:r>
        <w:rPr>
          <w:rFonts w:ascii="Times New Roman" w:hAnsi="Times New Roman" w:cs="Times New Roman"/>
          <w:sz w:val="24"/>
          <w:szCs w:val="24"/>
        </w:rPr>
        <w:t xml:space="preserve">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</w:t>
      </w:r>
      <w:r>
        <w:rPr>
          <w:rFonts w:ascii="Times New Roman" w:hAnsi="Times New Roman" w:cs="Times New Roman"/>
          <w:sz w:val="24"/>
          <w:szCs w:val="24"/>
        </w:rPr>
        <w:t>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</w:t>
      </w:r>
      <w:r>
        <w:rPr>
          <w:rFonts w:ascii="Times New Roman" w:hAnsi="Times New Roman" w:cs="Times New Roman"/>
          <w:sz w:val="24"/>
          <w:szCs w:val="24"/>
        </w:rPr>
        <w:t>ительной власти в области обеспечения безопасности не принято иное решение.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</w:t>
      </w:r>
      <w:r>
        <w:rPr>
          <w:rFonts w:ascii="Times New Roman" w:hAnsi="Times New Roman" w:cs="Times New Roman"/>
          <w:sz w:val="24"/>
          <w:szCs w:val="24"/>
        </w:rPr>
        <w:t>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</w:t>
      </w:r>
      <w:r>
        <w:rPr>
          <w:rFonts w:ascii="Times New Roman" w:hAnsi="Times New Roman" w:cs="Times New Roman"/>
          <w:sz w:val="24"/>
          <w:szCs w:val="24"/>
        </w:rPr>
        <w:t xml:space="preserve"> должностных лиц.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13. Руководство контртеррористической операцией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Лицо, принявшее в соответствии с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настоящего Федерального закона решение о про</w:t>
      </w:r>
      <w:r>
        <w:rPr>
          <w:rFonts w:ascii="Times New Roman" w:hAnsi="Times New Roman" w:cs="Times New Roman"/>
          <w:sz w:val="24"/>
          <w:szCs w:val="24"/>
        </w:rPr>
        <w:t>ведении контртеррористической операции, является руководителем контртеррористической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</w:t>
      </w:r>
      <w:r>
        <w:rPr>
          <w:rFonts w:ascii="Times New Roman" w:hAnsi="Times New Roman" w:cs="Times New Roman"/>
          <w:sz w:val="24"/>
          <w:szCs w:val="24"/>
        </w:rPr>
        <w:t xml:space="preserve">оводителя федерального органа исполнительной власти в области обеспечения безопасности.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Руководитель контртеррористическ</w:t>
      </w:r>
      <w:r>
        <w:rPr>
          <w:rFonts w:ascii="Times New Roman" w:hAnsi="Times New Roman" w:cs="Times New Roman"/>
          <w:sz w:val="24"/>
          <w:szCs w:val="24"/>
        </w:rPr>
        <w:t>ой операции: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определяет структуру и порядок работы оперативного штаба на период проведения контртеррористической операции, а также задачи и функции должностных лиц, включенных в состав оперативного штаба; (в ред. Федерального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</w:t>
      </w:r>
      <w:r>
        <w:rPr>
          <w:rFonts w:ascii="Times New Roman" w:hAnsi="Times New Roman" w:cs="Times New Roman"/>
          <w:sz w:val="24"/>
          <w:szCs w:val="24"/>
        </w:rPr>
        <w:t>а иных лиц;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отдает распоряжения оперативному штабу о подготовке расчетов и предложений по проведению контртеррористической операции;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порядке, определяемом нормативными правовыми актами федерального органа исполнительной власти в области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</w:t>
      </w:r>
      <w:r>
        <w:rPr>
          <w:rFonts w:ascii="Times New Roman" w:hAnsi="Times New Roman" w:cs="Times New Roman"/>
          <w:sz w:val="24"/>
          <w:szCs w:val="24"/>
        </w:rPr>
        <w:t xml:space="preserve">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Федерации, необходимые для проведения контртеррористической операции и минимизации последствий террористического акта;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определяет территорию (объекты), в пределах которой (на которых) вводится правовой режим контрт</w:t>
      </w:r>
      <w:r>
        <w:rPr>
          <w:rFonts w:ascii="Times New Roman" w:hAnsi="Times New Roman" w:cs="Times New Roman"/>
          <w:sz w:val="24"/>
          <w:szCs w:val="24"/>
        </w:rPr>
        <w:t xml:space="preserve">еррористической операции, и устанавливает комплекс мер и временных ограничений, предусмотренных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11 настоящего Федерального закона;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отдает боевое распоряжение (боевой приказ) о применении группировки сил и средств, создаваемой в соответствии со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закона;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реализует иные полномочия </w:t>
      </w:r>
      <w:r>
        <w:rPr>
          <w:rFonts w:ascii="Times New Roman" w:hAnsi="Times New Roman" w:cs="Times New Roman"/>
          <w:sz w:val="24"/>
          <w:szCs w:val="24"/>
        </w:rPr>
        <w:t>по руководству контртеррористической операцией.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Компетенция оперативного штаба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Руководитель оперативного штаба и его состав определяются в порядке, установленном Президентом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Оперативный штаб: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осуществляет сбор све</w:t>
      </w:r>
      <w:r>
        <w:rPr>
          <w:rFonts w:ascii="Times New Roman" w:hAnsi="Times New Roman" w:cs="Times New Roman"/>
          <w:sz w:val="24"/>
          <w:szCs w:val="24"/>
        </w:rPr>
        <w:t>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подготавливает расчеты и предложения по проведению контртеррористической операции;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разрабатывает</w:t>
      </w:r>
      <w:r>
        <w:rPr>
          <w:rFonts w:ascii="Times New Roman" w:hAnsi="Times New Roman" w:cs="Times New Roman"/>
          <w:sz w:val="24"/>
          <w:szCs w:val="24"/>
        </w:rPr>
        <w:t xml:space="preserve"> план проведения контртеррористической операции и после утверждения указанного плана организует контроль за его исполнением;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подготавливает боевые распоряжения (боевые приказы), другие документы, определяющие порядок подготовки и проведения контртеррори</w:t>
      </w:r>
      <w:r>
        <w:rPr>
          <w:rFonts w:ascii="Times New Roman" w:hAnsi="Times New Roman" w:cs="Times New Roman"/>
          <w:sz w:val="24"/>
          <w:szCs w:val="24"/>
        </w:rPr>
        <w:t>стической операции, правовой режим контртеррористической операции;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организует взаимодействие привлекаемых для проведения контртеррористической операции сил и средств;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принимает другие меры по предотвращению террористического акта и минимизации его во</w:t>
      </w:r>
      <w:r>
        <w:rPr>
          <w:rFonts w:ascii="Times New Roman" w:hAnsi="Times New Roman" w:cs="Times New Roman"/>
          <w:sz w:val="24"/>
          <w:szCs w:val="24"/>
        </w:rPr>
        <w:t xml:space="preserve">зможных последствий.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Силы и средства, привлекаемые для проведения контртеррористической операции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Пресечение </w:t>
      </w:r>
      <w:r>
        <w:rPr>
          <w:rFonts w:ascii="Times New Roman" w:hAnsi="Times New Roman" w:cs="Times New Roman"/>
          <w:sz w:val="24"/>
          <w:szCs w:val="24"/>
        </w:rPr>
        <w:t>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проведения контртеррористической операции по решению руководителя контртеррористической операции создае</w:t>
      </w:r>
      <w:r>
        <w:rPr>
          <w:rFonts w:ascii="Times New Roman" w:hAnsi="Times New Roman" w:cs="Times New Roman"/>
          <w:sz w:val="24"/>
          <w:szCs w:val="24"/>
        </w:rPr>
        <w:t>тся группировка сил и средств.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</w:t>
      </w:r>
      <w:r>
        <w:rPr>
          <w:rFonts w:ascii="Times New Roman" w:hAnsi="Times New Roman" w:cs="Times New Roman"/>
          <w:sz w:val="24"/>
          <w:szCs w:val="24"/>
        </w:rPr>
        <w:t xml:space="preserve">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</w:t>
      </w:r>
      <w:r>
        <w:rPr>
          <w:rFonts w:ascii="Times New Roman" w:hAnsi="Times New Roman" w:cs="Times New Roman"/>
          <w:sz w:val="24"/>
          <w:szCs w:val="24"/>
        </w:rPr>
        <w:t xml:space="preserve">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 (в ред. Федеральных законов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04.06.2014 N 145-ФЗ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227-ФЗ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Единое управление силами и средствами, входящими в состав группировки, включая переподчи</w:t>
      </w:r>
      <w:r>
        <w:rPr>
          <w:rFonts w:ascii="Times New Roman" w:hAnsi="Times New Roman" w:cs="Times New Roman"/>
          <w:sz w:val="24"/>
          <w:szCs w:val="24"/>
        </w:rPr>
        <w:t xml:space="preserve">нение представителей и подразделений федеральных органов исполнительной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власти, указанных в части 3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 контрт</w:t>
      </w:r>
      <w:r>
        <w:rPr>
          <w:rFonts w:ascii="Times New Roman" w:hAnsi="Times New Roman" w:cs="Times New Roman"/>
          <w:sz w:val="24"/>
          <w:szCs w:val="24"/>
        </w:rPr>
        <w:t>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 момента, когда руководителем контртеррористической операции отдано боевое распоряжение (боевой приказ)</w:t>
      </w:r>
      <w:r>
        <w:rPr>
          <w:rFonts w:ascii="Times New Roman" w:hAnsi="Times New Roman" w:cs="Times New Roman"/>
          <w:sz w:val="24"/>
          <w:szCs w:val="24"/>
        </w:rPr>
        <w:t xml:space="preserve">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Участвующие в контртеррористической операции подразделения федеральных органов исполнительной власти, указанных в части 3 настоящей статьи, применяют боевую технику, оружи</w:t>
      </w:r>
      <w:r>
        <w:rPr>
          <w:rFonts w:ascii="Times New Roman" w:hAnsi="Times New Roman" w:cs="Times New Roman"/>
          <w:sz w:val="24"/>
          <w:szCs w:val="24"/>
        </w:rPr>
        <w:t>е и специальные средства в соответствии с нормативными правовыми актами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Ведение переговоров в ходе контртеррористической операции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сохранения жизни и здоровья людей возможно ведение переговоров лицами, специально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уполномоченными на то руководителем контртеррористической операции.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ведении переговоров с террористами не должны рассматриваться выдвигаемые ими политические требования.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Окончание контртеррористической операции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Контртеррористическая </w:t>
      </w:r>
      <w:r>
        <w:rPr>
          <w:rFonts w:ascii="Times New Roman" w:hAnsi="Times New Roman" w:cs="Times New Roman"/>
          <w:sz w:val="24"/>
          <w:szCs w:val="24"/>
        </w:rPr>
        <w:t>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</w:t>
      </w:r>
      <w:r>
        <w:rPr>
          <w:rFonts w:ascii="Times New Roman" w:hAnsi="Times New Roman" w:cs="Times New Roman"/>
          <w:sz w:val="24"/>
          <w:szCs w:val="24"/>
        </w:rPr>
        <w:t>кая операция.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наличии условий, указанных в части 1 настоящей статьи, руководитель контртеррористической операции объявляет контртеррористическую операцию оконченной.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03.05.2011 N 96-ФЗ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Возмещение вреда, причиненного в результате террористического акта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Государство осуществляет в порядке, установленном Правительством Российской Федерации, компенсационные выплаты физическим и </w:t>
      </w:r>
      <w:r>
        <w:rPr>
          <w:rFonts w:ascii="Times New Roman" w:hAnsi="Times New Roman" w:cs="Times New Roman"/>
          <w:sz w:val="24"/>
          <w:szCs w:val="24"/>
        </w:rPr>
        <w:t xml:space="preserve">юридическим лицам, которым был причинен ущерб в результате террористического акта.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Возмещение вреда, включая моральн</w:t>
      </w:r>
      <w:r>
        <w:rPr>
          <w:rFonts w:ascii="Times New Roman" w:hAnsi="Times New Roman" w:cs="Times New Roman"/>
          <w:sz w:val="24"/>
          <w:szCs w:val="24"/>
        </w:rPr>
        <w:t>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</w:t>
      </w:r>
      <w:r>
        <w:rPr>
          <w:rFonts w:ascii="Times New Roman" w:hAnsi="Times New Roman" w:cs="Times New Roman"/>
          <w:sz w:val="24"/>
          <w:szCs w:val="24"/>
        </w:rPr>
        <w:t xml:space="preserve">лизких родственников, </w:t>
      </w:r>
      <w:r>
        <w:rPr>
          <w:rFonts w:ascii="Times New Roman" w:hAnsi="Times New Roman" w:cs="Times New Roman"/>
          <w:sz w:val="24"/>
          <w:szCs w:val="24"/>
        </w:rPr>
        <w:lastRenderedPageBreak/>
        <w:t>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такого имущества. На требование о возмещ</w:t>
      </w:r>
      <w:r>
        <w:rPr>
          <w:rFonts w:ascii="Times New Roman" w:hAnsi="Times New Roman" w:cs="Times New Roman"/>
          <w:sz w:val="24"/>
          <w:szCs w:val="24"/>
        </w:rPr>
        <w:t>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</w:t>
      </w:r>
      <w:r>
        <w:rPr>
          <w:rFonts w:ascii="Times New Roman" w:hAnsi="Times New Roman" w:cs="Times New Roman"/>
          <w:sz w:val="24"/>
          <w:szCs w:val="24"/>
        </w:rPr>
        <w:t xml:space="preserve">тся в пределах сроков давности привлечения к уголовной ответственности за совершение указанного преступления. (в ред. Федерального закона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Федера</w:t>
      </w:r>
      <w:r>
        <w:rPr>
          <w:rFonts w:ascii="Times New Roman" w:hAnsi="Times New Roman" w:cs="Times New Roman"/>
          <w:sz w:val="24"/>
          <w:szCs w:val="24"/>
        </w:rPr>
        <w:t>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ценностей, иного им</w:t>
      </w:r>
      <w:r>
        <w:rPr>
          <w:rFonts w:ascii="Times New Roman" w:hAnsi="Times New Roman" w:cs="Times New Roman"/>
          <w:sz w:val="24"/>
          <w:szCs w:val="24"/>
        </w:rPr>
        <w:t>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</w:t>
      </w:r>
      <w:r>
        <w:rPr>
          <w:rFonts w:ascii="Times New Roman" w:hAnsi="Times New Roman" w:cs="Times New Roman"/>
          <w:sz w:val="24"/>
          <w:szCs w:val="24"/>
        </w:rPr>
        <w:t xml:space="preserve">одом от такого имущества,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имущества и доходов, </w:t>
      </w:r>
      <w:r>
        <w:rPr>
          <w:rFonts w:ascii="Times New Roman" w:hAnsi="Times New Roman" w:cs="Times New Roman"/>
          <w:sz w:val="24"/>
          <w:szCs w:val="24"/>
        </w:rPr>
        <w:t xml:space="preserve">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</w:t>
      </w:r>
      <w:r>
        <w:rPr>
          <w:rFonts w:ascii="Times New Roman" w:hAnsi="Times New Roman" w:cs="Times New Roman"/>
          <w:sz w:val="24"/>
          <w:szCs w:val="24"/>
        </w:rPr>
        <w:t>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 (в р</w:t>
      </w:r>
      <w:r>
        <w:rPr>
          <w:rFonts w:ascii="Times New Roman" w:hAnsi="Times New Roman" w:cs="Times New Roman"/>
          <w:sz w:val="24"/>
          <w:szCs w:val="24"/>
        </w:rPr>
        <w:t xml:space="preserve">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Возмещение вреда, причиненного при пресечении террористического акта правомерными действиями, осуществляется за счет средс</w:t>
      </w:r>
      <w:r>
        <w:rPr>
          <w:rFonts w:ascii="Times New Roman" w:hAnsi="Times New Roman" w:cs="Times New Roman"/>
          <w:sz w:val="24"/>
          <w:szCs w:val="24"/>
        </w:rPr>
        <w:t>тв федерального бюджета в соответствии с законодательством Российской Федерации в порядке, установленном Правительством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Вред, причиненный при пресечении террористического акта правомерными действиями здоровью и имуществу лица, учас</w:t>
      </w:r>
      <w:r>
        <w:rPr>
          <w:rFonts w:ascii="Times New Roman" w:hAnsi="Times New Roman" w:cs="Times New Roman"/>
          <w:sz w:val="24"/>
          <w:szCs w:val="24"/>
        </w:rPr>
        <w:t>твующего в террористическом акте, а также вред, вызванный смертью этого лица, возмещению не подлежит.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19. Социальная реабилитация лиц, пострадавших в результате террористического акта, и лиц, участвующих в борьбе с терроризмом (в ред. Федерального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закона </w:t>
      </w:r>
      <w:hyperlink r:id="rId8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08.11.2008 N 203-ФЗ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Социальная реабилитация лиц, пострадавших в результате террористического акта, а также лиц, указанных в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ставление жилья, проводится в целях социальной адаптации лиц, пострадавших в результате террористического акта, и их интеграции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общество и осуществляется за счет средств федерального бюджета в порядке, определяемом Правительством Российской Федерации, а </w:t>
      </w:r>
      <w:r>
        <w:rPr>
          <w:rFonts w:ascii="Times New Roman" w:hAnsi="Times New Roman" w:cs="Times New Roman"/>
          <w:sz w:val="24"/>
          <w:szCs w:val="24"/>
        </w:rPr>
        <w:t xml:space="preserve">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Для лиц, указанных в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федеральными законами и иными нормативными пр</w:t>
      </w:r>
      <w:r>
        <w:rPr>
          <w:rFonts w:ascii="Times New Roman" w:hAnsi="Times New Roman" w:cs="Times New Roman"/>
          <w:sz w:val="24"/>
          <w:szCs w:val="24"/>
        </w:rPr>
        <w:t xml:space="preserve">авовыми актами Российской Федерации помимо социальной реабилитации могут быть предусмотрены реабилитационные мероприятия иного характера.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008 N 203-ФЗ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Категории лиц, участвующих в борьбе с терроризмом, подлежащих правовой и социальной защите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</w:t>
      </w:r>
      <w:r>
        <w:rPr>
          <w:rFonts w:ascii="Times New Roman" w:hAnsi="Times New Roman" w:cs="Times New Roman"/>
          <w:sz w:val="24"/>
          <w:szCs w:val="24"/>
        </w:rPr>
        <w:t>м относятся: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</w:t>
      </w:r>
      <w:r>
        <w:rPr>
          <w:rFonts w:ascii="Times New Roman" w:hAnsi="Times New Roman" w:cs="Times New Roman"/>
          <w:sz w:val="24"/>
          <w:szCs w:val="24"/>
        </w:rPr>
        <w:t>ористических актов и минимизации их последствий;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</w:t>
      </w:r>
      <w:r>
        <w:rPr>
          <w:rFonts w:ascii="Times New Roman" w:hAnsi="Times New Roman" w:cs="Times New Roman"/>
          <w:sz w:val="24"/>
          <w:szCs w:val="24"/>
        </w:rPr>
        <w:t xml:space="preserve">, в пределах которых (на которых) введен правовой режим контртеррористической операции;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члены семей лиц,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пунктах 1, 2 и 2.1 настоящей части, если необходимость в обеспечении их защиты вызвана участием указанных лиц в борьбе с терроризмом. (в ред. Федерального закона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404-ФЗ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</w:t>
      </w:r>
      <w:r>
        <w:rPr>
          <w:rFonts w:ascii="Times New Roman" w:hAnsi="Times New Roman" w:cs="Times New Roman"/>
          <w:sz w:val="24"/>
          <w:szCs w:val="24"/>
        </w:rPr>
        <w:t>вительством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Возмещение вреда лицам, участвующим в борьбе с терроризмом, и меры их социальной защиты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Возмещение вреда, причиненного жизни, здоровью и имуществу лиц, указанных в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</w:t>
      </w:r>
      <w:r>
        <w:rPr>
          <w:rFonts w:ascii="Times New Roman" w:hAnsi="Times New Roman" w:cs="Times New Roman"/>
          <w:sz w:val="24"/>
          <w:szCs w:val="24"/>
        </w:rPr>
        <w:t>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 гибели лица, принимавшего участие в осуществлении мероприятия по борьбе с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</w:t>
      </w:r>
      <w:r>
        <w:rPr>
          <w:rFonts w:ascii="Times New Roman" w:hAnsi="Times New Roman" w:cs="Times New Roman"/>
          <w:sz w:val="24"/>
          <w:szCs w:val="24"/>
        </w:rPr>
        <w:t>тся сохранение очереди на получение жилья, компенсаций по оплате жилья и жилищно-коммунальных услуг, если имелось право на получение таких компенсаций. Нетрудоспособным членам семьи погибшего и лицам, находившимся на его иждивении, назначается пенсия по сл</w:t>
      </w:r>
      <w:r>
        <w:rPr>
          <w:rFonts w:ascii="Times New Roman" w:hAnsi="Times New Roman" w:cs="Times New Roman"/>
          <w:sz w:val="24"/>
          <w:szCs w:val="24"/>
        </w:rPr>
        <w:t>учаю потери кормильца.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случае,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</w:t>
      </w:r>
      <w:r>
        <w:rPr>
          <w:rFonts w:ascii="Times New Roman" w:hAnsi="Times New Roman" w:cs="Times New Roman"/>
          <w:sz w:val="24"/>
          <w:szCs w:val="24"/>
        </w:rPr>
        <w:t>ое пособие в размере трехсот тысяч рублей и назначается пенсия в соответствии с законодательством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лицо, принимавшее участие в осуществлении мероприятия по борьбе с терроризмом, получило ранение, не повлекшее за собой</w:t>
      </w:r>
      <w:r>
        <w:rPr>
          <w:rFonts w:ascii="Times New Roman" w:hAnsi="Times New Roman" w:cs="Times New Roman"/>
          <w:sz w:val="24"/>
          <w:szCs w:val="24"/>
        </w:rPr>
        <w:t xml:space="preserve"> наступления инвалидности, этому лицу выплачивается единовременное пособие в размере ста тысяч рублей.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</w:t>
      </w:r>
      <w:r>
        <w:rPr>
          <w:rFonts w:ascii="Times New Roman" w:hAnsi="Times New Roman" w:cs="Times New Roman"/>
          <w:sz w:val="24"/>
          <w:szCs w:val="24"/>
        </w:rPr>
        <w:t xml:space="preserve"> на возмещение его стоимости в порядке, установленном Правительством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Единовременные пособия, предусмотренные частями 2 - 4 настоящей статьи, выплачиваются независимо от других единовременных пособий и компенсаций, установленных зак</w:t>
      </w:r>
      <w:r>
        <w:rPr>
          <w:rFonts w:ascii="Times New Roman" w:hAnsi="Times New Roman" w:cs="Times New Roman"/>
          <w:sz w:val="24"/>
          <w:szCs w:val="24"/>
        </w:rPr>
        <w:t xml:space="preserve">онодательством Российской Федерации.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18.03.2020 N 54-ФЗ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Правомерное причинение вреда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Лишение жизни лица, совершающего террористиче</w:t>
      </w:r>
      <w:r>
        <w:rPr>
          <w:rFonts w:ascii="Times New Roman" w:hAnsi="Times New Roman" w:cs="Times New Roman"/>
          <w:sz w:val="24"/>
          <w:szCs w:val="24"/>
        </w:rPr>
        <w:t>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</w:t>
      </w:r>
      <w:r>
        <w:rPr>
          <w:rFonts w:ascii="Times New Roman" w:hAnsi="Times New Roman" w:cs="Times New Roman"/>
          <w:sz w:val="24"/>
          <w:szCs w:val="24"/>
        </w:rPr>
        <w:t>едписываемыми или разрешенными законодательством Российской Федерации, являются правомерными.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Военнослужащим и сотрудникам федеральных органов </w:t>
      </w:r>
      <w:r>
        <w:rPr>
          <w:rFonts w:ascii="Times New Roman" w:hAnsi="Times New Roman" w:cs="Times New Roman"/>
          <w:sz w:val="24"/>
          <w:szCs w:val="24"/>
        </w:rPr>
        <w:t>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</w:t>
      </w:r>
      <w:r>
        <w:rPr>
          <w:rFonts w:ascii="Times New Roman" w:hAnsi="Times New Roman" w:cs="Times New Roman"/>
          <w:sz w:val="24"/>
          <w:szCs w:val="24"/>
        </w:rPr>
        <w:t xml:space="preserve"> за полтора дня, а время непосредственного участия в контртеррористических операциях - из расчета один день службы за три дня.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в порядке, определяемом Правительством Российской Федерации.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Военнослужащим и сотрудникам федеральных </w:t>
      </w:r>
      <w:r>
        <w:rPr>
          <w:rFonts w:ascii="Times New Roman" w:hAnsi="Times New Roman" w:cs="Times New Roman"/>
          <w:sz w:val="24"/>
          <w:szCs w:val="24"/>
        </w:rPr>
        <w:t>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</w:t>
      </w:r>
      <w:r>
        <w:rPr>
          <w:rFonts w:ascii="Times New Roman" w:hAnsi="Times New Roman" w:cs="Times New Roman"/>
          <w:sz w:val="24"/>
          <w:szCs w:val="24"/>
        </w:rPr>
        <w:t xml:space="preserve">) с учетом повышения, а также могут устанавливаться дополнительные гарантии и компенсации. (в ред. Федеральных законов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321-ФЗ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08.11.2011 N 309-ФЗ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Ответственность организаций за причастность к терроризму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Российской Федерации запрещаются создание и деятельность организаций, цели или действия которых направлен</w:t>
      </w:r>
      <w:r>
        <w:rPr>
          <w:rFonts w:ascii="Times New Roman" w:hAnsi="Times New Roman" w:cs="Times New Roman"/>
          <w:sz w:val="24"/>
          <w:szCs w:val="24"/>
        </w:rPr>
        <w:t xml:space="preserve">ы на пропаганду, оправдание и поддержку терроризма или совершение преступлений, предусмотренных статьями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Федеральных законов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 статьями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а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</w:t>
      </w:r>
      <w:r>
        <w:rPr>
          <w:rFonts w:ascii="Times New Roman" w:hAnsi="Times New Roman" w:cs="Times New Roman"/>
          <w:sz w:val="24"/>
          <w:szCs w:val="24"/>
        </w:rPr>
        <w:t xml:space="preserve">ия в законную силу обвинительного приговора по уголовному делу в отношении лица за создание сообщества, предусмотренного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ации, за руководство этим сообществом или участие в нем. (в ред. Федеральных законов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27.07.2010 N 197-ФЗ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02.11.2013 N 302-ФЗ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28.06.2014 N 179-ФЗ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06.07.2016 N 374-ФЗ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>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Положения настоящей статьи распространяются на иностранные и международные организации, а также на их от</w:t>
      </w:r>
      <w:r>
        <w:rPr>
          <w:rFonts w:ascii="Times New Roman" w:hAnsi="Times New Roman" w:cs="Times New Roman"/>
          <w:sz w:val="24"/>
          <w:szCs w:val="24"/>
        </w:rPr>
        <w:t>деления, филиалы и представительства в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</w:t>
      </w:r>
      <w:r>
        <w:rPr>
          <w:rFonts w:ascii="Times New Roman" w:hAnsi="Times New Roman" w:cs="Times New Roman"/>
          <w:sz w:val="24"/>
          <w:szCs w:val="24"/>
        </w:rPr>
        <w:t>тствии с законодательством Российской Федерации террористическими.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</w:t>
      </w:r>
      <w:r>
        <w:rPr>
          <w:rFonts w:ascii="Times New Roman" w:hAnsi="Times New Roman" w:cs="Times New Roman"/>
          <w:sz w:val="24"/>
          <w:szCs w:val="24"/>
        </w:rPr>
        <w:t xml:space="preserve">ора по уголовному делу о преступлениях, предусмотренных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205.4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Федерации, в пятидневный </w:t>
      </w:r>
      <w:r>
        <w:rPr>
          <w:rFonts w:ascii="Times New Roman" w:hAnsi="Times New Roman" w:cs="Times New Roman"/>
          <w:sz w:val="24"/>
          <w:szCs w:val="24"/>
        </w:rPr>
        <w:lastRenderedPageBreak/>
        <w:t>срок со дня вступления в законную силу соотве</w:t>
      </w:r>
      <w:r>
        <w:rPr>
          <w:rFonts w:ascii="Times New Roman" w:hAnsi="Times New Roman" w:cs="Times New Roman"/>
          <w:sz w:val="24"/>
          <w:szCs w:val="24"/>
        </w:rPr>
        <w:t>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</w:t>
      </w:r>
      <w:r>
        <w:rPr>
          <w:rFonts w:ascii="Times New Roman" w:hAnsi="Times New Roman" w:cs="Times New Roman"/>
          <w:sz w:val="24"/>
          <w:szCs w:val="24"/>
        </w:rPr>
        <w:t xml:space="preserve">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505-ФЗ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Запрет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</w:t>
      </w:r>
      <w:r>
        <w:rPr>
          <w:rFonts w:ascii="Times New Roman" w:hAnsi="Times New Roman" w:cs="Times New Roman"/>
          <w:sz w:val="24"/>
          <w:szCs w:val="24"/>
        </w:rPr>
        <w:t>дательством Российской Федерации террористическими, может быть приостановлен по решению суда Российской Федерации на основании заявления Генерального прокурора Российской Федерации или его заместителя при наличии фактических данных о том, что такая организ</w:t>
      </w:r>
      <w:r>
        <w:rPr>
          <w:rFonts w:ascii="Times New Roman" w:hAnsi="Times New Roman" w:cs="Times New Roman"/>
          <w:sz w:val="24"/>
          <w:szCs w:val="24"/>
        </w:rPr>
        <w:t xml:space="preserve">ация после включения ее в указанный список прекратила осуществление деятельности, направленной на пропаганду, оправдание и поддержку терроризма или совершение преступлений, предусмотренных статьями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Копия вступившего в законную силу судебного решения о приостановлении запрета деятельности организации, включенной в единый федеральный список организаций, в том числе иностранных и международных организац</w:t>
      </w:r>
      <w:r>
        <w:rPr>
          <w:rFonts w:ascii="Times New Roman" w:hAnsi="Times New Roman" w:cs="Times New Roman"/>
          <w:sz w:val="24"/>
          <w:szCs w:val="24"/>
        </w:rPr>
        <w:t>ий, признанных в соответствии с законодательством Российской Федерации террористическими, в пятидневный срок со дня вступления в законную силу данного судебного решения или возвращения дела из суда апелляционной инстанции направляется судом первой инстанци</w:t>
      </w:r>
      <w:r>
        <w:rPr>
          <w:rFonts w:ascii="Times New Roman" w:hAnsi="Times New Roman" w:cs="Times New Roman"/>
          <w:sz w:val="24"/>
          <w:szCs w:val="24"/>
        </w:rPr>
        <w:t xml:space="preserve">и в федеральный орган исполнительной власти в области обеспечения безопасности для внесения соответствующих изменений в указанный список.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024 N 513-ФЗ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Приостановление запрета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</w:t>
      </w:r>
      <w:r>
        <w:rPr>
          <w:rFonts w:ascii="Times New Roman" w:hAnsi="Times New Roman" w:cs="Times New Roman"/>
          <w:sz w:val="24"/>
          <w:szCs w:val="24"/>
        </w:rPr>
        <w:t xml:space="preserve">ими, может быть отменено в порядке, предусмотренном частью 6 настоящей статьи, при наличии фактических данных о том, что такая организация возобновила осуществление деятельности, направленной на пропаганду, оправдание и поддержку терроризма или совершение </w:t>
      </w:r>
      <w:r>
        <w:rPr>
          <w:rFonts w:ascii="Times New Roman" w:hAnsi="Times New Roman" w:cs="Times New Roman"/>
          <w:sz w:val="24"/>
          <w:szCs w:val="24"/>
        </w:rPr>
        <w:t xml:space="preserve">преступлений, предусмотренных статьями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282.3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361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Уголовного кодекса Российской Федерации. (в ред. Федерального закона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513-ФЗ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Вознаграждение за содействие борьбе с терроризмом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</w:t>
      </w:r>
      <w:r>
        <w:rPr>
          <w:rFonts w:ascii="Times New Roman" w:hAnsi="Times New Roman" w:cs="Times New Roman"/>
          <w:sz w:val="24"/>
          <w:szCs w:val="24"/>
        </w:rPr>
        <w:t>х, совершающих или совершивших такой акт, из средств федерального бюджета может выплачиваться денежное вознаграждение.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финансирования выплат денежного вознаграждения устанавливаются Правительством Российской Федерации.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Размер, основания и п</w:t>
      </w:r>
      <w:r>
        <w:rPr>
          <w:rFonts w:ascii="Times New Roman" w:hAnsi="Times New Roman" w:cs="Times New Roman"/>
          <w:sz w:val="24"/>
          <w:szCs w:val="24"/>
        </w:rPr>
        <w:t>орядок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26. О признании утратившими силу отдельных законодательных актов (положений законодательных актов) Российской Федераци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 дня вступления в силу настоящего Федерального закона признать утратившими силу: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статьи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1998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130-ФЗ "О борьбе с </w:t>
      </w:r>
      <w:r>
        <w:rPr>
          <w:rFonts w:ascii="Times New Roman" w:hAnsi="Times New Roman" w:cs="Times New Roman"/>
          <w:sz w:val="24"/>
          <w:szCs w:val="24"/>
        </w:rPr>
        <w:t xml:space="preserve">терроризмом" (Собрание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2002 года N 144-ФЗ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Федеральный </w:t>
      </w:r>
      <w:r>
        <w:rPr>
          <w:rFonts w:ascii="Times New Roman" w:hAnsi="Times New Roman" w:cs="Times New Roman"/>
          <w:sz w:val="24"/>
          <w:szCs w:val="24"/>
        </w:rPr>
        <w:t xml:space="preserve">закон "О борьбе с терроризмом"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4634);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30 июня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86-ФЗ "О внесен</w:t>
      </w:r>
      <w:r>
        <w:rPr>
          <w:rFonts w:ascii="Times New Roman" w:hAnsi="Times New Roman" w:cs="Times New Roman"/>
          <w:sz w:val="24"/>
          <w:szCs w:val="24"/>
        </w:rPr>
        <w:t>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</w:t>
      </w:r>
      <w:r>
        <w:rPr>
          <w:rFonts w:ascii="Times New Roman" w:hAnsi="Times New Roman" w:cs="Times New Roman"/>
          <w:sz w:val="24"/>
          <w:szCs w:val="24"/>
        </w:rPr>
        <w:t xml:space="preserve">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2700).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 с 1 января 2007 года: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Федеральный закон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25 июля 1998 года N 130-ФЗ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борьбе с терроризмом" (Собрание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3808);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 Федерального закона от 7 августа 2000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порядке установления размеров стипендий и социальных выплат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3348);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106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22 августа 2004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122-ФЗ "О внесении изменений</w:t>
      </w:r>
      <w:r>
        <w:rPr>
          <w:rFonts w:ascii="Times New Roman" w:hAnsi="Times New Roman" w:cs="Times New Roman"/>
          <w:sz w:val="24"/>
          <w:szCs w:val="24"/>
        </w:rPr>
        <w:t xml:space="preserve">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</w:t>
      </w:r>
      <w:r>
        <w:rPr>
          <w:rFonts w:ascii="Times New Roman" w:hAnsi="Times New Roman" w:cs="Times New Roman"/>
          <w:sz w:val="24"/>
          <w:szCs w:val="24"/>
        </w:rPr>
        <w:t xml:space="preserve">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</w:t>
      </w:r>
      <w:r>
        <w:rPr>
          <w:rFonts w:ascii="Times New Roman" w:hAnsi="Times New Roman" w:cs="Times New Roman"/>
          <w:sz w:val="24"/>
          <w:szCs w:val="24"/>
        </w:rPr>
        <w:t>ст. 3607).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27. Вступление в силу настоящего Федерального закона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со дня его официального опубликования, за исключением статей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Статьи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 1 января 2007 года.</w:t>
      </w:r>
    </w:p>
    <w:p w:rsidR="00000000" w:rsidRDefault="00557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 Российской Федерац</w:t>
      </w:r>
      <w:r>
        <w:rPr>
          <w:rFonts w:ascii="Times New Roman" w:hAnsi="Times New Roman" w:cs="Times New Roman"/>
          <w:i/>
          <w:iCs/>
          <w:sz w:val="24"/>
          <w:szCs w:val="24"/>
        </w:rPr>
        <w:t>ии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В. ПУТИН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марта 2006 года</w:t>
      </w:r>
    </w:p>
    <w:p w:rsidR="00557D1D" w:rsidRDefault="00557D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35-ФЗ</w:t>
      </w:r>
    </w:p>
    <w:sectPr w:rsidR="00557D1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6A"/>
    <w:rsid w:val="0009056A"/>
    <w:rsid w:val="0055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82DCA8-943F-45BD-A4ED-C4EF64AC0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88594#l898" TargetMode="External"/><Relationship Id="rId21" Type="http://schemas.openxmlformats.org/officeDocument/2006/relationships/hyperlink" Target="https://normativ.kontur.ru/document?moduleid=1&amp;documentid=357411#l0" TargetMode="External"/><Relationship Id="rId42" Type="http://schemas.openxmlformats.org/officeDocument/2006/relationships/hyperlink" Target="https://normativ.kontur.ru/document?moduleid=1&amp;documentid=451912#l127" TargetMode="External"/><Relationship Id="rId63" Type="http://schemas.openxmlformats.org/officeDocument/2006/relationships/hyperlink" Target="https://normativ.kontur.ru/document?moduleid=1&amp;documentid=448125#l929" TargetMode="External"/><Relationship Id="rId84" Type="http://schemas.openxmlformats.org/officeDocument/2006/relationships/hyperlink" Target="https://normativ.kontur.ru/document?moduleid=1&amp;documentid=177909#l9" TargetMode="External"/><Relationship Id="rId138" Type="http://schemas.openxmlformats.org/officeDocument/2006/relationships/hyperlink" Target="https://normativ.kontur.ru/document?moduleid=1&amp;documentid=484525#l16619" TargetMode="External"/><Relationship Id="rId159" Type="http://schemas.openxmlformats.org/officeDocument/2006/relationships/hyperlink" Target="https://normativ.kontur.ru/document?moduleid=1&amp;documentid=484525#l1531" TargetMode="External"/><Relationship Id="rId170" Type="http://schemas.openxmlformats.org/officeDocument/2006/relationships/hyperlink" Target="https://normativ.kontur.ru/document?moduleid=1&amp;documentid=2318#l298" TargetMode="External"/><Relationship Id="rId107" Type="http://schemas.openxmlformats.org/officeDocument/2006/relationships/hyperlink" Target="https://normativ.kontur.ru/document?moduleid=1&amp;documentid=388594#l967" TargetMode="External"/><Relationship Id="rId11" Type="http://schemas.openxmlformats.org/officeDocument/2006/relationships/hyperlink" Target="https://normativ.kontur.ru/document?moduleid=1&amp;documentid=189251#l0" TargetMode="External"/><Relationship Id="rId32" Type="http://schemas.openxmlformats.org/officeDocument/2006/relationships/hyperlink" Target="https://normativ.kontur.ru/document?moduleid=1&amp;documentid=341523#l0" TargetMode="External"/><Relationship Id="rId53" Type="http://schemas.openxmlformats.org/officeDocument/2006/relationships/hyperlink" Target="https://normativ.kontur.ru/document?moduleid=1&amp;documentid=281349#l155" TargetMode="External"/><Relationship Id="rId74" Type="http://schemas.openxmlformats.org/officeDocument/2006/relationships/hyperlink" Target="https://normativ.kontur.ru/document?moduleid=1&amp;documentid=177909#l6" TargetMode="External"/><Relationship Id="rId128" Type="http://schemas.openxmlformats.org/officeDocument/2006/relationships/hyperlink" Target="https://normativ.kontur.ru/document?moduleid=1&amp;documentid=388594#l1534" TargetMode="External"/><Relationship Id="rId149" Type="http://schemas.openxmlformats.org/officeDocument/2006/relationships/hyperlink" Target="https://normativ.kontur.ru/document?moduleid=1&amp;documentid=484525#l898" TargetMode="External"/><Relationship Id="rId5" Type="http://schemas.openxmlformats.org/officeDocument/2006/relationships/hyperlink" Target="https://normativ.kontur.ru/document?moduleid=1&amp;documentid=190217#l0" TargetMode="External"/><Relationship Id="rId95" Type="http://schemas.openxmlformats.org/officeDocument/2006/relationships/hyperlink" Target="https://normativ.kontur.ru/document?moduleid=1&amp;documentid=191140#l233" TargetMode="External"/><Relationship Id="rId160" Type="http://schemas.openxmlformats.org/officeDocument/2006/relationships/hyperlink" Target="https://normativ.kontur.ru/document?moduleid=1&amp;documentid=484525#l14602" TargetMode="External"/><Relationship Id="rId181" Type="http://schemas.openxmlformats.org/officeDocument/2006/relationships/hyperlink" Target="https://normativ.kontur.ru/document?moduleId=1&amp;documentId=490666#l148" TargetMode="External"/><Relationship Id="rId22" Type="http://schemas.openxmlformats.org/officeDocument/2006/relationships/hyperlink" Target="https://normativ.kontur.ru/document?moduleid=1&amp;documentid=377877#l0" TargetMode="External"/><Relationship Id="rId43" Type="http://schemas.openxmlformats.org/officeDocument/2006/relationships/hyperlink" Target="https://normativ.kontur.ru/document?moduleid=1&amp;documentid=341523#l0" TargetMode="External"/><Relationship Id="rId64" Type="http://schemas.openxmlformats.org/officeDocument/2006/relationships/hyperlink" Target="https://normativ.kontur.ru/document?moduleid=1&amp;documentid=448125#l14259" TargetMode="External"/><Relationship Id="rId118" Type="http://schemas.openxmlformats.org/officeDocument/2006/relationships/hyperlink" Target="https://normativ.kontur.ru/document?moduleid=1&amp;documentid=388594#l15359" TargetMode="External"/><Relationship Id="rId139" Type="http://schemas.openxmlformats.org/officeDocument/2006/relationships/hyperlink" Target="https://normativ.kontur.ru/document?moduleid=1&amp;documentid=484525#l16062" TargetMode="External"/><Relationship Id="rId85" Type="http://schemas.openxmlformats.org/officeDocument/2006/relationships/hyperlink" Target="https://normativ.kontur.ru/document?moduleid=1&amp;documentid=220745#l28" TargetMode="External"/><Relationship Id="rId150" Type="http://schemas.openxmlformats.org/officeDocument/2006/relationships/hyperlink" Target="https://normativ.kontur.ru/document?moduleid=1&amp;documentid=484525#l13039" TargetMode="External"/><Relationship Id="rId171" Type="http://schemas.openxmlformats.org/officeDocument/2006/relationships/hyperlink" Target="https://normativ.kontur.ru/document?moduleid=1&amp;documentid=58619#l0" TargetMode="External"/><Relationship Id="rId12" Type="http://schemas.openxmlformats.org/officeDocument/2006/relationships/hyperlink" Target="https://normativ.kontur.ru/document?moduleid=1&amp;documentid=341523#l0" TargetMode="External"/><Relationship Id="rId33" Type="http://schemas.openxmlformats.org/officeDocument/2006/relationships/hyperlink" Target="https://normativ.kontur.ru/document?moduleid=1&amp;documentid=392044#l20" TargetMode="External"/><Relationship Id="rId108" Type="http://schemas.openxmlformats.org/officeDocument/2006/relationships/hyperlink" Target="https://normativ.kontur.ru/document?moduleid=1&amp;documentid=388594#l1221" TargetMode="External"/><Relationship Id="rId129" Type="http://schemas.openxmlformats.org/officeDocument/2006/relationships/hyperlink" Target="https://normativ.kontur.ru/document?moduleid=1&amp;documentid=388594#l14464" TargetMode="External"/><Relationship Id="rId54" Type="http://schemas.openxmlformats.org/officeDocument/2006/relationships/hyperlink" Target="https://normativ.kontur.ru/document?moduleId=1&amp;documentId=490666#l32" TargetMode="External"/><Relationship Id="rId75" Type="http://schemas.openxmlformats.org/officeDocument/2006/relationships/hyperlink" Target="https://normativ.kontur.ru/document?moduleid=1&amp;documentid=367099#l494" TargetMode="External"/><Relationship Id="rId96" Type="http://schemas.openxmlformats.org/officeDocument/2006/relationships/hyperlink" Target="https://normativ.kontur.ru/document?moduleId=1&amp;documentId=490666#l207" TargetMode="External"/><Relationship Id="rId140" Type="http://schemas.openxmlformats.org/officeDocument/2006/relationships/hyperlink" Target="https://normativ.kontur.ru/document?moduleid=1&amp;documentid=484525#l12940" TargetMode="External"/><Relationship Id="rId161" Type="http://schemas.openxmlformats.org/officeDocument/2006/relationships/hyperlink" Target="https://normativ.kontur.ru/document?moduleid=1&amp;documentid=485489#l18" TargetMode="External"/><Relationship Id="rId182" Type="http://schemas.openxmlformats.org/officeDocument/2006/relationships/fontTable" Target="fontTable.xml"/><Relationship Id="rId6" Type="http://schemas.openxmlformats.org/officeDocument/2006/relationships/hyperlink" Target="https://normativ.kontur.ru/document?moduleid=1&amp;documentid=168033#l0" TargetMode="External"/><Relationship Id="rId23" Type="http://schemas.openxmlformats.org/officeDocument/2006/relationships/hyperlink" Target="https://normativ.kontur.ru/document?moduleid=1&amp;documentid=392044#l0" TargetMode="External"/><Relationship Id="rId119" Type="http://schemas.openxmlformats.org/officeDocument/2006/relationships/hyperlink" Target="https://normativ.kontur.ru/document?moduleid=1&amp;documentid=388594#l15801" TargetMode="External"/><Relationship Id="rId44" Type="http://schemas.openxmlformats.org/officeDocument/2006/relationships/hyperlink" Target="https://normativ.kontur.ru/document?moduleid=1&amp;documentid=220745#l26" TargetMode="External"/><Relationship Id="rId60" Type="http://schemas.openxmlformats.org/officeDocument/2006/relationships/hyperlink" Target="https://normativ.kontur.ru/document?moduleid=1&amp;documentid=489722#l0" TargetMode="External"/><Relationship Id="rId65" Type="http://schemas.openxmlformats.org/officeDocument/2006/relationships/hyperlink" Target="https://normativ.kontur.ru/document?moduleid=1&amp;documentid=448125#l13279" TargetMode="External"/><Relationship Id="rId81" Type="http://schemas.openxmlformats.org/officeDocument/2006/relationships/hyperlink" Target="https://normativ.kontur.ru/document?moduleid=1&amp;documentid=288957#l305" TargetMode="External"/><Relationship Id="rId86" Type="http://schemas.openxmlformats.org/officeDocument/2006/relationships/hyperlink" Target="https://normativ.kontur.ru/document?moduleid=1&amp;documentid=220745#l28" TargetMode="External"/><Relationship Id="rId130" Type="http://schemas.openxmlformats.org/officeDocument/2006/relationships/hyperlink" Target="https://normativ.kontur.ru/document?moduleid=1&amp;documentid=160248#l25" TargetMode="External"/><Relationship Id="rId135" Type="http://schemas.openxmlformats.org/officeDocument/2006/relationships/hyperlink" Target="https://normativ.kontur.ru/document?moduleid=1&amp;documentid=244575#l12" TargetMode="External"/><Relationship Id="rId151" Type="http://schemas.openxmlformats.org/officeDocument/2006/relationships/hyperlink" Target="https://normativ.kontur.ru/document?moduleid=1&amp;documentid=484525#l16619" TargetMode="External"/><Relationship Id="rId156" Type="http://schemas.openxmlformats.org/officeDocument/2006/relationships/hyperlink" Target="https://normativ.kontur.ru/document?moduleid=1&amp;documentid=484525#l1227" TargetMode="External"/><Relationship Id="rId177" Type="http://schemas.openxmlformats.org/officeDocument/2006/relationships/hyperlink" Target="https://normativ.kontur.ru/document?moduleId=1&amp;documentId=490666#l148" TargetMode="External"/><Relationship Id="rId172" Type="http://schemas.openxmlformats.org/officeDocument/2006/relationships/hyperlink" Target="https://normativ.kontur.ru/document?moduleid=1&amp;documentid=61339#l169" TargetMode="External"/><Relationship Id="rId13" Type="http://schemas.openxmlformats.org/officeDocument/2006/relationships/hyperlink" Target="https://normativ.kontur.ru/document?moduleid=1&amp;documentid=220745#l0" TargetMode="External"/><Relationship Id="rId18" Type="http://schemas.openxmlformats.org/officeDocument/2006/relationships/hyperlink" Target="https://normativ.kontur.ru/document?moduleid=1&amp;documentid=367099#l0" TargetMode="External"/><Relationship Id="rId39" Type="http://schemas.openxmlformats.org/officeDocument/2006/relationships/hyperlink" Target="https://normativ.kontur.ru/document?moduleid=1&amp;documentid=341523#l0" TargetMode="External"/><Relationship Id="rId109" Type="http://schemas.openxmlformats.org/officeDocument/2006/relationships/hyperlink" Target="https://normativ.kontur.ru/document?moduleid=1&amp;documentid=388594#l1226" TargetMode="External"/><Relationship Id="rId34" Type="http://schemas.openxmlformats.org/officeDocument/2006/relationships/hyperlink" Target="https://normativ.kontur.ru/document?moduleid=1&amp;documentid=451912#l127" TargetMode="External"/><Relationship Id="rId50" Type="http://schemas.openxmlformats.org/officeDocument/2006/relationships/hyperlink" Target="https://normativ.kontur.ru/document?moduleid=1&amp;documentid=177909#l1" TargetMode="External"/><Relationship Id="rId55" Type="http://schemas.openxmlformats.org/officeDocument/2006/relationships/hyperlink" Target="https://normativ.kontur.ru/document?moduleid=1&amp;documentid=311428#l11" TargetMode="External"/><Relationship Id="rId76" Type="http://schemas.openxmlformats.org/officeDocument/2006/relationships/hyperlink" Target="https://normativ.kontur.ru/document?moduleId=1&amp;documentId=490666#l75" TargetMode="External"/><Relationship Id="rId97" Type="http://schemas.openxmlformats.org/officeDocument/2006/relationships/hyperlink" Target="https://normativ.kontur.ru/document?moduleid=1&amp;documentid=357411#l0" TargetMode="External"/><Relationship Id="rId104" Type="http://schemas.openxmlformats.org/officeDocument/2006/relationships/hyperlink" Target="https://normativ.kontur.ru/document?moduleid=1&amp;documentid=388594#l15801" TargetMode="External"/><Relationship Id="rId120" Type="http://schemas.openxmlformats.org/officeDocument/2006/relationships/hyperlink" Target="https://normativ.kontur.ru/document?moduleid=1&amp;documentid=388594#l16062" TargetMode="External"/><Relationship Id="rId125" Type="http://schemas.openxmlformats.org/officeDocument/2006/relationships/hyperlink" Target="https://normativ.kontur.ru/document?moduleid=1&amp;documentid=388594#l16001" TargetMode="External"/><Relationship Id="rId141" Type="http://schemas.openxmlformats.org/officeDocument/2006/relationships/hyperlink" Target="https://normativ.kontur.ru/document?moduleid=1&amp;documentid=484525#l967" TargetMode="External"/><Relationship Id="rId146" Type="http://schemas.openxmlformats.org/officeDocument/2006/relationships/hyperlink" Target="https://normativ.kontur.ru/document?moduleid=1&amp;documentid=484525#l1531" TargetMode="External"/><Relationship Id="rId167" Type="http://schemas.openxmlformats.org/officeDocument/2006/relationships/hyperlink" Target="https://normativ.kontur.ru/document?moduleid=1&amp;documentid=58619#l141" TargetMode="External"/><Relationship Id="rId7" Type="http://schemas.openxmlformats.org/officeDocument/2006/relationships/hyperlink" Target="https://normativ.kontur.ru/document?moduleid=1&amp;documentid=129881#l0" TargetMode="External"/><Relationship Id="rId71" Type="http://schemas.openxmlformats.org/officeDocument/2006/relationships/hyperlink" Target="https://normativ.kontur.ru/document?moduleid=1&amp;documentid=276435#l8" TargetMode="External"/><Relationship Id="rId92" Type="http://schemas.openxmlformats.org/officeDocument/2006/relationships/hyperlink" Target="https://normativ.kontur.ru/document?moduleid=1&amp;documentid=190217#l14" TargetMode="External"/><Relationship Id="rId162" Type="http://schemas.openxmlformats.org/officeDocument/2006/relationships/hyperlink" Target="https://normativ.kontur.ru/document?moduleid=1&amp;documentid=58619#l3" TargetMode="External"/><Relationship Id="rId18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281349#l153" TargetMode="External"/><Relationship Id="rId24" Type="http://schemas.openxmlformats.org/officeDocument/2006/relationships/hyperlink" Target="https://normativ.kontur.ru/document?moduleid=1&amp;documentid=451912#l2" TargetMode="External"/><Relationship Id="rId40" Type="http://schemas.openxmlformats.org/officeDocument/2006/relationships/hyperlink" Target="https://normativ.kontur.ru/document?moduleid=1&amp;documentid=276435#l1" TargetMode="External"/><Relationship Id="rId45" Type="http://schemas.openxmlformats.org/officeDocument/2006/relationships/hyperlink" Target="https://normativ.kontur.ru/document?moduleid=1&amp;documentid=276435#l72" TargetMode="External"/><Relationship Id="rId66" Type="http://schemas.openxmlformats.org/officeDocument/2006/relationships/hyperlink" Target="https://normativ.kontur.ru/document?moduleid=1&amp;documentid=448125#l1225" TargetMode="External"/><Relationship Id="rId87" Type="http://schemas.openxmlformats.org/officeDocument/2006/relationships/hyperlink" Target="https://normativ.kontur.ru/document?moduleid=1&amp;documentid=220745#l30" TargetMode="External"/><Relationship Id="rId110" Type="http://schemas.openxmlformats.org/officeDocument/2006/relationships/hyperlink" Target="https://normativ.kontur.ru/document?moduleid=1&amp;documentid=388594#l16001" TargetMode="External"/><Relationship Id="rId115" Type="http://schemas.openxmlformats.org/officeDocument/2006/relationships/hyperlink" Target="https://normativ.kontur.ru/document?moduleid=1&amp;documentid=233846#l173" TargetMode="External"/><Relationship Id="rId131" Type="http://schemas.openxmlformats.org/officeDocument/2006/relationships/hyperlink" Target="https://normativ.kontur.ru/document?moduleid=1&amp;documentid=220745#l33" TargetMode="External"/><Relationship Id="rId136" Type="http://schemas.openxmlformats.org/officeDocument/2006/relationships/hyperlink" Target="https://normativ.kontur.ru/document?moduleid=1&amp;documentid=484525#l898" TargetMode="External"/><Relationship Id="rId157" Type="http://schemas.openxmlformats.org/officeDocument/2006/relationships/hyperlink" Target="https://normativ.kontur.ru/document?moduleid=1&amp;documentid=484525#l10888" TargetMode="External"/><Relationship Id="rId178" Type="http://schemas.openxmlformats.org/officeDocument/2006/relationships/hyperlink" Target="https://normativ.kontur.ru/document?moduleId=1&amp;documentId=490666#l126" TargetMode="External"/><Relationship Id="rId61" Type="http://schemas.openxmlformats.org/officeDocument/2006/relationships/hyperlink" Target="https://normativ.kontur.ru/document?moduleid=1&amp;documentid=168033#l230" TargetMode="External"/><Relationship Id="rId82" Type="http://schemas.openxmlformats.org/officeDocument/2006/relationships/hyperlink" Target="https://normativ.kontur.ru/document?moduleid=1&amp;documentid=367099#l494" TargetMode="External"/><Relationship Id="rId152" Type="http://schemas.openxmlformats.org/officeDocument/2006/relationships/hyperlink" Target="https://normativ.kontur.ru/document?moduleid=1&amp;documentid=484525#l16062" TargetMode="External"/><Relationship Id="rId173" Type="http://schemas.openxmlformats.org/officeDocument/2006/relationships/hyperlink" Target="https://normativ.kontur.ru/document?moduleid=1&amp;documentid=65886#l1198" TargetMode="External"/><Relationship Id="rId19" Type="http://schemas.openxmlformats.org/officeDocument/2006/relationships/hyperlink" Target="https://normativ.kontur.ru/document?moduleid=1&amp;documentid=276435#l0" TargetMode="External"/><Relationship Id="rId14" Type="http://schemas.openxmlformats.org/officeDocument/2006/relationships/hyperlink" Target="https://normativ.kontur.ru/document?moduleid=1&amp;documentid=281349#l0" TargetMode="External"/><Relationship Id="rId30" Type="http://schemas.openxmlformats.org/officeDocument/2006/relationships/hyperlink" Target="https://normativ.kontur.ru/document?moduleid=1&amp;documentid=341523#l0" TargetMode="External"/><Relationship Id="rId35" Type="http://schemas.openxmlformats.org/officeDocument/2006/relationships/hyperlink" Target="https://normativ.kontur.ru/document?moduleid=1&amp;documentid=357694#l0" TargetMode="External"/><Relationship Id="rId56" Type="http://schemas.openxmlformats.org/officeDocument/2006/relationships/hyperlink" Target="https://normativ.kontur.ru/document?moduleid=1&amp;documentid=311428#l11" TargetMode="External"/><Relationship Id="rId77" Type="http://schemas.openxmlformats.org/officeDocument/2006/relationships/hyperlink" Target="https://normativ.kontur.ru/document?moduleid=1&amp;documentid=177909#l6" TargetMode="External"/><Relationship Id="rId100" Type="http://schemas.openxmlformats.org/officeDocument/2006/relationships/hyperlink" Target="https://normativ.kontur.ru/document?moduleid=1&amp;documentid=129881#l27" TargetMode="External"/><Relationship Id="rId105" Type="http://schemas.openxmlformats.org/officeDocument/2006/relationships/hyperlink" Target="https://normativ.kontur.ru/document?moduleid=1&amp;documentid=388594#l16062" TargetMode="External"/><Relationship Id="rId126" Type="http://schemas.openxmlformats.org/officeDocument/2006/relationships/hyperlink" Target="https://normativ.kontur.ru/document?moduleid=1&amp;documentid=388594#l15050" TargetMode="External"/><Relationship Id="rId147" Type="http://schemas.openxmlformats.org/officeDocument/2006/relationships/hyperlink" Target="https://normativ.kontur.ru/document?moduleid=1&amp;documentid=484525#l14602" TargetMode="External"/><Relationship Id="rId168" Type="http://schemas.openxmlformats.org/officeDocument/2006/relationships/hyperlink" Target="https://normativ.kontur.ru/document?moduleid=1&amp;documentid=58619#l150" TargetMode="External"/><Relationship Id="rId8" Type="http://schemas.openxmlformats.org/officeDocument/2006/relationships/hyperlink" Target="https://normativ.kontur.ru/document?moduleid=1&amp;documentid=160248#l0" TargetMode="External"/><Relationship Id="rId51" Type="http://schemas.openxmlformats.org/officeDocument/2006/relationships/hyperlink" Target="https://normativ.kontur.ru/document?moduleid=1&amp;documentid=276435#l2" TargetMode="External"/><Relationship Id="rId72" Type="http://schemas.openxmlformats.org/officeDocument/2006/relationships/hyperlink" Target="https://normativ.kontur.ru/document?moduleId=1&amp;documentId=490666#l94" TargetMode="External"/><Relationship Id="rId93" Type="http://schemas.openxmlformats.org/officeDocument/2006/relationships/hyperlink" Target="https://normativ.kontur.ru/document?moduleid=1&amp;documentid=129881#l27" TargetMode="External"/><Relationship Id="rId98" Type="http://schemas.openxmlformats.org/officeDocument/2006/relationships/hyperlink" Target="https://normativ.kontur.ru/document?moduleid=1&amp;documentid=129881#l27" TargetMode="External"/><Relationship Id="rId121" Type="http://schemas.openxmlformats.org/officeDocument/2006/relationships/hyperlink" Target="https://normativ.kontur.ru/document?moduleid=1&amp;documentid=388594#l13905" TargetMode="External"/><Relationship Id="rId142" Type="http://schemas.openxmlformats.org/officeDocument/2006/relationships/hyperlink" Target="https://normativ.kontur.ru/document?moduleid=1&amp;documentid=484525#l1222" TargetMode="External"/><Relationship Id="rId163" Type="http://schemas.openxmlformats.org/officeDocument/2006/relationships/hyperlink" Target="https://normativ.kontur.ru/document?moduleid=1&amp;documentid=58619#l11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ormativ.kontur.ru/document?moduleid=1&amp;documentid=485489#l2" TargetMode="External"/><Relationship Id="rId46" Type="http://schemas.openxmlformats.org/officeDocument/2006/relationships/hyperlink" Target="https://normativ.kontur.ru/document?moduleid=1&amp;documentid=451912#l133" TargetMode="External"/><Relationship Id="rId67" Type="http://schemas.openxmlformats.org/officeDocument/2006/relationships/hyperlink" Target="https://normativ.kontur.ru/document?moduleid=1&amp;documentid=448125#l1532" TargetMode="External"/><Relationship Id="rId116" Type="http://schemas.openxmlformats.org/officeDocument/2006/relationships/hyperlink" Target="https://normativ.kontur.ru/document?moduleid=1&amp;documentid=276435#l9" TargetMode="External"/><Relationship Id="rId137" Type="http://schemas.openxmlformats.org/officeDocument/2006/relationships/hyperlink" Target="https://normativ.kontur.ru/document?moduleid=1&amp;documentid=484525#l13039" TargetMode="External"/><Relationship Id="rId158" Type="http://schemas.openxmlformats.org/officeDocument/2006/relationships/hyperlink" Target="https://normativ.kontur.ru/document?moduleid=1&amp;documentid=484525#l15381" TargetMode="External"/><Relationship Id="rId20" Type="http://schemas.openxmlformats.org/officeDocument/2006/relationships/hyperlink" Target="https://normativ.kontur.ru/document?moduleid=1&amp;documentid=311428#l0" TargetMode="External"/><Relationship Id="rId41" Type="http://schemas.openxmlformats.org/officeDocument/2006/relationships/hyperlink" Target="https://normativ.kontur.ru/document?moduleid=1&amp;documentid=451912#l131" TargetMode="External"/><Relationship Id="rId62" Type="http://schemas.openxmlformats.org/officeDocument/2006/relationships/hyperlink" Target="https://normativ.kontur.ru/document?moduleid=1&amp;documentid=448125#l13039" TargetMode="External"/><Relationship Id="rId83" Type="http://schemas.openxmlformats.org/officeDocument/2006/relationships/hyperlink" Target="https://normativ.kontur.ru/document?moduleid=1&amp;documentid=177909#l9" TargetMode="External"/><Relationship Id="rId88" Type="http://schemas.openxmlformats.org/officeDocument/2006/relationships/hyperlink" Target="https://normativ.kontur.ru/document?moduleid=1&amp;documentid=190217#l14" TargetMode="External"/><Relationship Id="rId111" Type="http://schemas.openxmlformats.org/officeDocument/2006/relationships/hyperlink" Target="https://normativ.kontur.ru/document?moduleid=1&amp;documentid=388594#l15050" TargetMode="External"/><Relationship Id="rId132" Type="http://schemas.openxmlformats.org/officeDocument/2006/relationships/hyperlink" Target="https://normativ.kontur.ru/document?moduleid=1&amp;documentid=233846#l173" TargetMode="External"/><Relationship Id="rId153" Type="http://schemas.openxmlformats.org/officeDocument/2006/relationships/hyperlink" Target="https://normativ.kontur.ru/document?moduleid=1&amp;documentid=484525#l12940" TargetMode="External"/><Relationship Id="rId174" Type="http://schemas.openxmlformats.org/officeDocument/2006/relationships/hyperlink" Target="https://normativ.kontur.ru/document?moduleId=1&amp;documentId=490666#l126" TargetMode="External"/><Relationship Id="rId179" Type="http://schemas.openxmlformats.org/officeDocument/2006/relationships/hyperlink" Target="https://normativ.kontur.ru/document?moduleId=1&amp;documentId=490666#l130" TargetMode="External"/><Relationship Id="rId15" Type="http://schemas.openxmlformats.org/officeDocument/2006/relationships/hyperlink" Target="https://normativ.kontur.ru/document?moduleid=1&amp;documentid=288957#l0" TargetMode="External"/><Relationship Id="rId36" Type="http://schemas.openxmlformats.org/officeDocument/2006/relationships/hyperlink" Target="https://normativ.kontur.ru/document?moduleid=1&amp;documentid=377877#l90" TargetMode="External"/><Relationship Id="rId57" Type="http://schemas.openxmlformats.org/officeDocument/2006/relationships/hyperlink" Target="https://normativ.kontur.ru/document?moduleid=1&amp;documentid=276435#l4" TargetMode="External"/><Relationship Id="rId106" Type="http://schemas.openxmlformats.org/officeDocument/2006/relationships/hyperlink" Target="https://normativ.kontur.ru/document?moduleid=1&amp;documentid=388594#l13905" TargetMode="External"/><Relationship Id="rId127" Type="http://schemas.openxmlformats.org/officeDocument/2006/relationships/hyperlink" Target="https://normativ.kontur.ru/document?moduleid=1&amp;documentid=388594#l1530" TargetMode="External"/><Relationship Id="rId10" Type="http://schemas.openxmlformats.org/officeDocument/2006/relationships/hyperlink" Target="https://normativ.kontur.ru/document?moduleid=1&amp;documentid=177909#l0" TargetMode="External"/><Relationship Id="rId31" Type="http://schemas.openxmlformats.org/officeDocument/2006/relationships/hyperlink" Target="https://normativ.kontur.ru/document?moduleid=1&amp;documentid=451912#l125" TargetMode="External"/><Relationship Id="rId52" Type="http://schemas.openxmlformats.org/officeDocument/2006/relationships/hyperlink" Target="https://normativ.kontur.ru/document?moduleid=1&amp;documentid=451912#l137" TargetMode="External"/><Relationship Id="rId73" Type="http://schemas.openxmlformats.org/officeDocument/2006/relationships/hyperlink" Target="https://normativ.kontur.ru/document?moduleid=1&amp;documentid=177909#l6" TargetMode="External"/><Relationship Id="rId78" Type="http://schemas.openxmlformats.org/officeDocument/2006/relationships/hyperlink" Target="https://normativ.kontur.ru/document?moduleId=1&amp;documentId=490666#l112" TargetMode="External"/><Relationship Id="rId94" Type="http://schemas.openxmlformats.org/officeDocument/2006/relationships/hyperlink" Target="https://normativ.kontur.ru/document?moduleid=1&amp;documentid=191140#l233" TargetMode="External"/><Relationship Id="rId99" Type="http://schemas.openxmlformats.org/officeDocument/2006/relationships/hyperlink" Target="https://normativ.kontur.ru/document?moduleid=1&amp;documentid=129881#l27" TargetMode="External"/><Relationship Id="rId101" Type="http://schemas.openxmlformats.org/officeDocument/2006/relationships/hyperlink" Target="https://normativ.kontur.ru/document?moduleid=1&amp;documentid=189251#l37" TargetMode="External"/><Relationship Id="rId122" Type="http://schemas.openxmlformats.org/officeDocument/2006/relationships/hyperlink" Target="https://normativ.kontur.ru/document?moduleid=1&amp;documentid=388594#l967" TargetMode="External"/><Relationship Id="rId143" Type="http://schemas.openxmlformats.org/officeDocument/2006/relationships/hyperlink" Target="https://normativ.kontur.ru/document?moduleid=1&amp;documentid=484525#l1227" TargetMode="External"/><Relationship Id="rId148" Type="http://schemas.openxmlformats.org/officeDocument/2006/relationships/hyperlink" Target="https://normativ.kontur.ru/document?moduleid=1&amp;documentid=485489#l18" TargetMode="External"/><Relationship Id="rId164" Type="http://schemas.openxmlformats.org/officeDocument/2006/relationships/hyperlink" Target="https://normativ.kontur.ru/document?moduleid=1&amp;documentid=58619#l120" TargetMode="External"/><Relationship Id="rId169" Type="http://schemas.openxmlformats.org/officeDocument/2006/relationships/hyperlink" Target="https://normativ.kontur.ru/document?moduleid=1&amp;documentid=11804#l0" TargetMode="External"/><Relationship Id="rId4" Type="http://schemas.openxmlformats.org/officeDocument/2006/relationships/hyperlink" Target="https://normativ.kontur.ru/document?moduleid=1&amp;documentid=206516#l0" TargetMode="External"/><Relationship Id="rId9" Type="http://schemas.openxmlformats.org/officeDocument/2006/relationships/hyperlink" Target="https://normativ.kontur.ru/document?moduleid=1&amp;documentid=191140#l0" TargetMode="External"/><Relationship Id="rId180" Type="http://schemas.openxmlformats.org/officeDocument/2006/relationships/hyperlink" Target="https://normativ.kontur.ru/document?moduleId=1&amp;documentId=490666#l138" TargetMode="External"/><Relationship Id="rId26" Type="http://schemas.openxmlformats.org/officeDocument/2006/relationships/hyperlink" Target="https://normativ.kontur.ru/document?moduleid=1&amp;documentid=489722#l0" TargetMode="External"/><Relationship Id="rId47" Type="http://schemas.openxmlformats.org/officeDocument/2006/relationships/hyperlink" Target="https://normativ.kontur.ru/document?moduleid=1&amp;documentid=311428#l2" TargetMode="External"/><Relationship Id="rId68" Type="http://schemas.openxmlformats.org/officeDocument/2006/relationships/hyperlink" Target="https://normativ.kontur.ru/document?moduleId=1&amp;documentId=490666#l262" TargetMode="External"/><Relationship Id="rId89" Type="http://schemas.openxmlformats.org/officeDocument/2006/relationships/hyperlink" Target="https://normativ.kontur.ru/document?moduleId=1&amp;documentId=490666#l207" TargetMode="External"/><Relationship Id="rId112" Type="http://schemas.openxmlformats.org/officeDocument/2006/relationships/hyperlink" Target="https://normativ.kontur.ru/document?moduleid=1&amp;documentid=388594#l1530" TargetMode="External"/><Relationship Id="rId133" Type="http://schemas.openxmlformats.org/officeDocument/2006/relationships/hyperlink" Target="https://normativ.kontur.ru/document?moduleid=1&amp;documentid=276435#l9" TargetMode="External"/><Relationship Id="rId154" Type="http://schemas.openxmlformats.org/officeDocument/2006/relationships/hyperlink" Target="https://normativ.kontur.ru/document?moduleid=1&amp;documentid=484525#l967" TargetMode="External"/><Relationship Id="rId175" Type="http://schemas.openxmlformats.org/officeDocument/2006/relationships/hyperlink" Target="https://normativ.kontur.ru/document?moduleId=1&amp;documentId=490666#l130" TargetMode="External"/><Relationship Id="rId16" Type="http://schemas.openxmlformats.org/officeDocument/2006/relationships/hyperlink" Target="https://normativ.kontur.ru/document?moduleid=1&amp;documentid=233846#l0" TargetMode="External"/><Relationship Id="rId37" Type="http://schemas.openxmlformats.org/officeDocument/2006/relationships/hyperlink" Target="https://normativ.kontur.ru/document?moduleid=1&amp;documentid=206516#l249" TargetMode="External"/><Relationship Id="rId58" Type="http://schemas.openxmlformats.org/officeDocument/2006/relationships/hyperlink" Target="https://normativ.kontur.ru/document?moduleid=1&amp;documentid=206516#l251" TargetMode="External"/><Relationship Id="rId79" Type="http://schemas.openxmlformats.org/officeDocument/2006/relationships/hyperlink" Target="https://normativ.kontur.ru/document?moduleid=1&amp;documentid=177909#l6" TargetMode="External"/><Relationship Id="rId102" Type="http://schemas.openxmlformats.org/officeDocument/2006/relationships/hyperlink" Target="https://normativ.kontur.ru/document?moduleid=1&amp;documentid=388594#l898" TargetMode="External"/><Relationship Id="rId123" Type="http://schemas.openxmlformats.org/officeDocument/2006/relationships/hyperlink" Target="https://normativ.kontur.ru/document?moduleid=1&amp;documentid=388594#l1221" TargetMode="External"/><Relationship Id="rId144" Type="http://schemas.openxmlformats.org/officeDocument/2006/relationships/hyperlink" Target="https://normativ.kontur.ru/document?moduleid=1&amp;documentid=484525#l10888" TargetMode="External"/><Relationship Id="rId90" Type="http://schemas.openxmlformats.org/officeDocument/2006/relationships/hyperlink" Target="https://normativ.kontur.ru/document?moduleid=1&amp;documentid=190217#l14" TargetMode="External"/><Relationship Id="rId165" Type="http://schemas.openxmlformats.org/officeDocument/2006/relationships/hyperlink" Target="https://normativ.kontur.ru/document?moduleid=1&amp;documentid=58619#l124" TargetMode="External"/><Relationship Id="rId27" Type="http://schemas.openxmlformats.org/officeDocument/2006/relationships/hyperlink" Target="https://normativ.kontur.ru/document?moduleid=1&amp;documentid=357694#l0" TargetMode="External"/><Relationship Id="rId48" Type="http://schemas.openxmlformats.org/officeDocument/2006/relationships/hyperlink" Target="https://normativ.kontur.ru/document?moduleid=1&amp;documentid=451912#l133" TargetMode="External"/><Relationship Id="rId69" Type="http://schemas.openxmlformats.org/officeDocument/2006/relationships/hyperlink" Target="https://normativ.kontur.ru/document?moduleId=1&amp;documentId=490666#l130" TargetMode="External"/><Relationship Id="rId113" Type="http://schemas.openxmlformats.org/officeDocument/2006/relationships/hyperlink" Target="https://normativ.kontur.ru/document?moduleid=1&amp;documentid=388594#l1534" TargetMode="External"/><Relationship Id="rId134" Type="http://schemas.openxmlformats.org/officeDocument/2006/relationships/hyperlink" Target="https://normativ.kontur.ru/document?moduleid=1&amp;documentid=388594#l14464" TargetMode="External"/><Relationship Id="rId80" Type="http://schemas.openxmlformats.org/officeDocument/2006/relationships/hyperlink" Target="https://normativ.kontur.ru/document?moduleid=1&amp;documentid=177909#l9" TargetMode="External"/><Relationship Id="rId155" Type="http://schemas.openxmlformats.org/officeDocument/2006/relationships/hyperlink" Target="https://normativ.kontur.ru/document?moduleid=1&amp;documentid=484525#l1222" TargetMode="External"/><Relationship Id="rId176" Type="http://schemas.openxmlformats.org/officeDocument/2006/relationships/hyperlink" Target="https://normativ.kontur.ru/document?moduleId=1&amp;documentId=490666#l138" TargetMode="External"/><Relationship Id="rId17" Type="http://schemas.openxmlformats.org/officeDocument/2006/relationships/hyperlink" Target="https://normativ.kontur.ru/document?moduleid=1&amp;documentid=244575#l0" TargetMode="External"/><Relationship Id="rId38" Type="http://schemas.openxmlformats.org/officeDocument/2006/relationships/hyperlink" Target="https://normativ.kontur.ru/document?moduleid=1&amp;documentid=451912#l127" TargetMode="External"/><Relationship Id="rId59" Type="http://schemas.openxmlformats.org/officeDocument/2006/relationships/hyperlink" Target="https://normativ.kontur.ru/document?moduleId=1&amp;documentId=490666#l94" TargetMode="External"/><Relationship Id="rId103" Type="http://schemas.openxmlformats.org/officeDocument/2006/relationships/hyperlink" Target="https://normativ.kontur.ru/document?moduleid=1&amp;documentid=388594#l15359" TargetMode="External"/><Relationship Id="rId124" Type="http://schemas.openxmlformats.org/officeDocument/2006/relationships/hyperlink" Target="https://normativ.kontur.ru/document?moduleid=1&amp;documentid=388594#l1226" TargetMode="External"/><Relationship Id="rId70" Type="http://schemas.openxmlformats.org/officeDocument/2006/relationships/hyperlink" Target="https://normativ.kontur.ru/document?moduleid=1&amp;documentid=276435#l7" TargetMode="External"/><Relationship Id="rId91" Type="http://schemas.openxmlformats.org/officeDocument/2006/relationships/hyperlink" Target="https://normativ.kontur.ru/document?moduleId=1&amp;documentId=490666#l207" TargetMode="External"/><Relationship Id="rId145" Type="http://schemas.openxmlformats.org/officeDocument/2006/relationships/hyperlink" Target="https://normativ.kontur.ru/document?moduleid=1&amp;documentid=484525#l15381" TargetMode="External"/><Relationship Id="rId166" Type="http://schemas.openxmlformats.org/officeDocument/2006/relationships/hyperlink" Target="https://normativ.kontur.ru/document?moduleid=1&amp;documentid=58619#l135" TargetMode="External"/><Relationship Id="rId1" Type="http://schemas.openxmlformats.org/officeDocument/2006/relationships/styles" Target="styles.xml"/><Relationship Id="rId28" Type="http://schemas.openxmlformats.org/officeDocument/2006/relationships/hyperlink" Target="https://normativ.kontur.ru/document?moduleid=1&amp;documentid=451912#l125" TargetMode="External"/><Relationship Id="rId49" Type="http://schemas.openxmlformats.org/officeDocument/2006/relationships/hyperlink" Target="https://normativ.kontur.ru/document?moduleid=1&amp;documentid=451912#l136" TargetMode="External"/><Relationship Id="rId114" Type="http://schemas.openxmlformats.org/officeDocument/2006/relationships/hyperlink" Target="https://normativ.kontur.ru/document?moduleid=1&amp;documentid=160248#l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11667</Words>
  <Characters>66502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2026-03-03T01:12:00Z</dcterms:created>
  <dcterms:modified xsi:type="dcterms:W3CDTF">2026-03-03T01:12:00Z</dcterms:modified>
</cp:coreProperties>
</file>