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219"/>
        <w:gridCol w:w="1701"/>
        <w:gridCol w:w="3651"/>
      </w:tblGrid>
      <w:tr w:rsidR="00C37CEF" w:rsidRPr="00F02E89" w:rsidTr="006E1FD5">
        <w:tc>
          <w:tcPr>
            <w:tcW w:w="4219" w:type="dxa"/>
          </w:tcPr>
          <w:p w:rsidR="00C37CEF" w:rsidRDefault="00C37CEF" w:rsidP="006E1FD5">
            <w:pPr>
              <w:pStyle w:val="a3"/>
              <w:spacing w:before="0" w:beforeAutospacing="0" w:after="0" w:afterAutospacing="0"/>
              <w:rPr>
                <w:rFonts w:cs="Arial"/>
                <w:bCs/>
                <w:color w:val="000000"/>
                <w:sz w:val="28"/>
                <w:szCs w:val="22"/>
              </w:rPr>
            </w:pPr>
            <w:r w:rsidRPr="00F227F0">
              <w:rPr>
                <w:rFonts w:cs="Arial"/>
                <w:bCs/>
                <w:color w:val="000000"/>
                <w:sz w:val="28"/>
                <w:szCs w:val="22"/>
              </w:rPr>
              <w:t>Муниципальное бюджетное дошкольное общеобразовательное учреждение детский сад № 17 п. Де-Кастри</w:t>
            </w:r>
          </w:p>
          <w:p w:rsidR="00C37CEF" w:rsidRPr="00F227F0" w:rsidRDefault="00C37CEF" w:rsidP="006E1FD5">
            <w:pPr>
              <w:pStyle w:val="a3"/>
              <w:spacing w:before="0" w:beforeAutospacing="0" w:after="0" w:afterAutospacing="0"/>
              <w:rPr>
                <w:rFonts w:cs="Arial"/>
                <w:bCs/>
                <w:color w:val="000000"/>
                <w:sz w:val="28"/>
                <w:szCs w:val="22"/>
              </w:rPr>
            </w:pPr>
          </w:p>
          <w:p w:rsidR="00C37CEF" w:rsidRPr="00F227F0" w:rsidRDefault="00C37CEF" w:rsidP="006E1FD5">
            <w:pPr>
              <w:pStyle w:val="a3"/>
              <w:spacing w:before="0" w:beforeAutospacing="0" w:after="0" w:afterAutospacing="0"/>
              <w:jc w:val="both"/>
              <w:rPr>
                <w:rFonts w:cs="Arial"/>
                <w:bCs/>
                <w:color w:val="000000"/>
                <w:sz w:val="28"/>
                <w:szCs w:val="22"/>
              </w:rPr>
            </w:pPr>
          </w:p>
        </w:tc>
        <w:tc>
          <w:tcPr>
            <w:tcW w:w="1701" w:type="dxa"/>
          </w:tcPr>
          <w:p w:rsidR="00C37CEF" w:rsidRPr="00F227F0" w:rsidRDefault="00C37CEF" w:rsidP="006E1FD5">
            <w:pPr>
              <w:pStyle w:val="a3"/>
              <w:spacing w:before="0" w:beforeAutospacing="0" w:after="0" w:afterAutospacing="0"/>
              <w:jc w:val="both"/>
              <w:rPr>
                <w:rFonts w:cs="Arial"/>
                <w:bCs/>
                <w:color w:val="000000"/>
                <w:sz w:val="28"/>
                <w:szCs w:val="22"/>
              </w:rPr>
            </w:pPr>
          </w:p>
        </w:tc>
        <w:tc>
          <w:tcPr>
            <w:tcW w:w="3651" w:type="dxa"/>
            <w:hideMark/>
          </w:tcPr>
          <w:p w:rsidR="00C37CEF" w:rsidRPr="00F227F0" w:rsidRDefault="00C37CEF" w:rsidP="006E1FD5">
            <w:pPr>
              <w:pStyle w:val="a3"/>
              <w:spacing w:before="0" w:beforeAutospacing="0" w:after="0" w:afterAutospacing="0"/>
              <w:rPr>
                <w:rFonts w:cs="Arial"/>
                <w:bCs/>
                <w:color w:val="000000"/>
                <w:sz w:val="28"/>
                <w:szCs w:val="22"/>
              </w:rPr>
            </w:pPr>
            <w:r w:rsidRPr="00F227F0">
              <w:rPr>
                <w:rFonts w:cs="Arial"/>
                <w:bCs/>
                <w:color w:val="000000"/>
                <w:sz w:val="28"/>
                <w:szCs w:val="22"/>
              </w:rPr>
              <w:t>УТВЕРЖДАЮ</w:t>
            </w:r>
          </w:p>
          <w:p w:rsidR="00C37CEF" w:rsidRPr="00F227F0" w:rsidRDefault="00C37CEF" w:rsidP="006E1FD5">
            <w:pPr>
              <w:pStyle w:val="a3"/>
              <w:spacing w:before="0" w:beforeAutospacing="0" w:after="0" w:afterAutospacing="0"/>
              <w:rPr>
                <w:rFonts w:cs="Arial"/>
                <w:bCs/>
                <w:color w:val="000000"/>
                <w:sz w:val="28"/>
                <w:szCs w:val="22"/>
              </w:rPr>
            </w:pPr>
            <w:r w:rsidRPr="00F227F0">
              <w:rPr>
                <w:rFonts w:cs="Arial"/>
                <w:bCs/>
                <w:color w:val="000000"/>
                <w:sz w:val="28"/>
                <w:szCs w:val="22"/>
              </w:rPr>
              <w:t>Заведующая МБДОУ</w:t>
            </w:r>
          </w:p>
          <w:p w:rsidR="00C37CEF" w:rsidRPr="00F227F0" w:rsidRDefault="00C37CEF" w:rsidP="006E1FD5">
            <w:pPr>
              <w:pStyle w:val="a3"/>
              <w:spacing w:before="0" w:beforeAutospacing="0" w:after="0" w:afterAutospacing="0"/>
              <w:rPr>
                <w:rFonts w:cs="Arial"/>
                <w:bCs/>
                <w:color w:val="000000"/>
                <w:sz w:val="28"/>
                <w:szCs w:val="22"/>
              </w:rPr>
            </w:pPr>
            <w:r w:rsidRPr="00F227F0">
              <w:rPr>
                <w:rFonts w:cs="Arial"/>
                <w:bCs/>
                <w:color w:val="000000"/>
                <w:sz w:val="28"/>
                <w:szCs w:val="22"/>
              </w:rPr>
              <w:t>_______ Георгиевская Н.П.</w:t>
            </w:r>
          </w:p>
          <w:p w:rsidR="00C37CEF" w:rsidRPr="00F227F0" w:rsidRDefault="000C2323" w:rsidP="006E1FD5">
            <w:pPr>
              <w:pStyle w:val="a3"/>
              <w:spacing w:before="0" w:beforeAutospacing="0" w:after="0" w:afterAutospacing="0"/>
              <w:rPr>
                <w:rFonts w:cs="Arial"/>
                <w:bCs/>
                <w:color w:val="000000"/>
                <w:sz w:val="28"/>
                <w:szCs w:val="22"/>
              </w:rPr>
            </w:pPr>
            <w:r>
              <w:rPr>
                <w:rFonts w:cs="Arial"/>
                <w:bCs/>
                <w:color w:val="000000"/>
                <w:sz w:val="28"/>
                <w:szCs w:val="22"/>
              </w:rPr>
              <w:t>20</w:t>
            </w:r>
            <w:r w:rsidR="00C37CEF" w:rsidRPr="00F227F0">
              <w:rPr>
                <w:rFonts w:cs="Arial"/>
                <w:bCs/>
                <w:color w:val="000000"/>
                <w:sz w:val="28"/>
                <w:szCs w:val="22"/>
              </w:rPr>
              <w:t>.08.2018г.</w:t>
            </w:r>
          </w:p>
        </w:tc>
      </w:tr>
    </w:tbl>
    <w:p w:rsidR="000C2323" w:rsidRDefault="000C2323" w:rsidP="00C37CEF">
      <w:pPr>
        <w:pStyle w:val="a3"/>
        <w:spacing w:before="0" w:beforeAutospacing="0" w:after="0" w:afterAutospacing="0"/>
        <w:jc w:val="center"/>
        <w:rPr>
          <w:rFonts w:cs="Arial"/>
          <w:b/>
          <w:bCs/>
          <w:color w:val="000000"/>
          <w:sz w:val="28"/>
          <w:szCs w:val="28"/>
        </w:rPr>
      </w:pPr>
    </w:p>
    <w:p w:rsidR="000C2323" w:rsidRDefault="000C2323" w:rsidP="00C37CEF">
      <w:pPr>
        <w:pStyle w:val="a3"/>
        <w:spacing w:before="0" w:beforeAutospacing="0" w:after="0" w:afterAutospacing="0"/>
        <w:jc w:val="center"/>
        <w:rPr>
          <w:rFonts w:cs="Arial"/>
          <w:b/>
          <w:bCs/>
          <w:color w:val="000000"/>
          <w:sz w:val="28"/>
          <w:szCs w:val="28"/>
        </w:rPr>
      </w:pPr>
    </w:p>
    <w:p w:rsidR="00C37CEF" w:rsidRPr="00A026C5" w:rsidRDefault="00C37CEF" w:rsidP="00C37CEF">
      <w:pPr>
        <w:pStyle w:val="a3"/>
        <w:spacing w:before="0" w:beforeAutospacing="0" w:after="0" w:afterAutospacing="0"/>
        <w:jc w:val="center"/>
        <w:rPr>
          <w:rFonts w:cs="Arial"/>
          <w:b/>
          <w:bCs/>
          <w:color w:val="000000"/>
          <w:sz w:val="28"/>
          <w:szCs w:val="28"/>
        </w:rPr>
      </w:pPr>
      <w:r w:rsidRPr="00A026C5">
        <w:rPr>
          <w:rFonts w:cs="Arial"/>
          <w:b/>
          <w:bCs/>
          <w:color w:val="000000"/>
          <w:sz w:val="28"/>
          <w:szCs w:val="28"/>
        </w:rPr>
        <w:t xml:space="preserve">ДОЛЖНОСТНАЯ ИНСТРУКЦИЯ </w:t>
      </w:r>
      <w:r>
        <w:rPr>
          <w:rFonts w:cs="Arial"/>
          <w:b/>
          <w:bCs/>
          <w:color w:val="000000"/>
          <w:sz w:val="28"/>
          <w:szCs w:val="28"/>
        </w:rPr>
        <w:t>УЧИТЕЛЯ-ЛОГОПЕДА</w:t>
      </w:r>
    </w:p>
    <w:p w:rsidR="00C37CEF" w:rsidRDefault="00C37CEF" w:rsidP="00C37CEF">
      <w:pPr>
        <w:pStyle w:val="a3"/>
        <w:spacing w:before="0" w:beforeAutospacing="0" w:after="0" w:afterAutospacing="0"/>
        <w:ind w:firstLine="709"/>
        <w:jc w:val="both"/>
        <w:rPr>
          <w:rFonts w:cs="Arial"/>
          <w:b/>
          <w:bCs/>
          <w:color w:val="000000"/>
          <w:sz w:val="28"/>
          <w:szCs w:val="22"/>
        </w:rPr>
      </w:pPr>
    </w:p>
    <w:p w:rsidR="000C2323" w:rsidRDefault="000C2323" w:rsidP="00C37CEF">
      <w:pPr>
        <w:pStyle w:val="a3"/>
        <w:spacing w:before="0" w:beforeAutospacing="0" w:after="0" w:afterAutospacing="0"/>
        <w:ind w:firstLine="709"/>
        <w:jc w:val="both"/>
        <w:rPr>
          <w:rFonts w:cs="Arial"/>
          <w:b/>
          <w:bCs/>
          <w:color w:val="000000"/>
          <w:sz w:val="28"/>
          <w:szCs w:val="22"/>
        </w:rPr>
      </w:pPr>
    </w:p>
    <w:p w:rsidR="00C37CEF" w:rsidRPr="000C2323" w:rsidRDefault="00C37CEF" w:rsidP="000C2323">
      <w:pPr>
        <w:pStyle w:val="a3"/>
        <w:spacing w:before="0" w:beforeAutospacing="0" w:after="0" w:afterAutospacing="0"/>
        <w:ind w:firstLine="709"/>
        <w:jc w:val="both"/>
        <w:rPr>
          <w:rFonts w:cs="Arial"/>
          <w:b/>
          <w:bCs/>
          <w:color w:val="000000"/>
          <w:sz w:val="28"/>
          <w:szCs w:val="22"/>
        </w:rPr>
      </w:pPr>
      <w:r>
        <w:rPr>
          <w:rFonts w:cs="Arial"/>
          <w:b/>
          <w:bCs/>
          <w:color w:val="000000"/>
          <w:sz w:val="28"/>
          <w:szCs w:val="22"/>
        </w:rPr>
        <w:t>23.03.2015                                                                                  № 40</w:t>
      </w:r>
    </w:p>
    <w:p w:rsidR="000C2323" w:rsidRDefault="000C2323" w:rsidP="000C2323">
      <w:pPr>
        <w:rPr>
          <w:rFonts w:ascii="Times New Roman" w:hAnsi="Times New Roman" w:cs="Times New Roman"/>
          <w:b/>
          <w:sz w:val="28"/>
          <w:szCs w:val="28"/>
        </w:rPr>
      </w:pPr>
    </w:p>
    <w:p w:rsidR="000C2323" w:rsidRDefault="000C2323" w:rsidP="000C2323">
      <w:pPr>
        <w:rPr>
          <w:rFonts w:ascii="Times New Roman" w:hAnsi="Times New Roman" w:cs="Times New Roman"/>
          <w:b/>
          <w:sz w:val="28"/>
          <w:szCs w:val="28"/>
        </w:rPr>
      </w:pPr>
    </w:p>
    <w:p w:rsidR="00C37CEF" w:rsidRPr="000C2323" w:rsidRDefault="00C37CEF" w:rsidP="000C2323">
      <w:pPr>
        <w:rPr>
          <w:rFonts w:ascii="Times New Roman" w:hAnsi="Times New Roman" w:cs="Times New Roman"/>
          <w:b/>
          <w:sz w:val="28"/>
          <w:szCs w:val="28"/>
        </w:rPr>
      </w:pPr>
      <w:r w:rsidRPr="000C232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 1.1. Настоящая должностная инструкция разработана на основании квалификационной характеристики учителя-логопеда образовательного учреждения, утвержденной приказом Министерства здравоохранения образования и социального развития РФ от 26.08.10 г. №761н, Трудового кодекса РФ, Устава Учреждения.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1.2. Учитель - логопед относится к категории педагогических работников, назначается и освобождается от должности заведующим ДОУ.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1.3. Учитель - логопед непосредственно подчиняется заведующему ДОУ, заместителю заведующего по методической работе.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 xml:space="preserve"> 1.4. В своей деятельности учитель </w:t>
      </w:r>
      <w:proofErr w:type="gramStart"/>
      <w:r w:rsidRPr="000C2323">
        <w:rPr>
          <w:rFonts w:ascii="Times New Roman" w:hAnsi="Times New Roman" w:cs="Times New Roman"/>
          <w:sz w:val="28"/>
          <w:szCs w:val="28"/>
        </w:rPr>
        <w:t>-л</w:t>
      </w:r>
      <w:proofErr w:type="gramEnd"/>
      <w:r w:rsidRPr="000C2323">
        <w:rPr>
          <w:rFonts w:ascii="Times New Roman" w:hAnsi="Times New Roman" w:cs="Times New Roman"/>
          <w:sz w:val="28"/>
          <w:szCs w:val="28"/>
        </w:rPr>
        <w:t>огопед руководствуется: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Конституцией и федеральными законами РФ, указами Президента РФ, постановлениями Правительства РФ, иными нормативно-правовыми актами законодательной и исполнительной власти РФ;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Законом РФ «Об образовании», иными нормативно-правовыми актами, регулирующими вопросы образования;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Уставом и локальными актами ДОУ, в т.ч.: правилами внутреннего трудового распорядка; правилами и нормами охраны труда, техники безопасности и противопожарной защиты; приказами и распоряжениями заведующего, настоящей должностной инструкцией; трудовым договором;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Нормативными документами и методическими материалами по вопросам профессиональной деятельности.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1.7. Учитель - логопед: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работает по графику утвержденному заведующим ДО</w:t>
      </w:r>
      <w:r w:rsidR="00115DEB" w:rsidRPr="000C2323">
        <w:rPr>
          <w:rFonts w:ascii="Times New Roman" w:hAnsi="Times New Roman" w:cs="Times New Roman"/>
          <w:sz w:val="28"/>
          <w:szCs w:val="28"/>
        </w:rPr>
        <w:t>У, с нагрузкой на 1  ставку 20</w:t>
      </w:r>
      <w:r w:rsidRPr="000C2323">
        <w:rPr>
          <w:rFonts w:ascii="Times New Roman" w:hAnsi="Times New Roman" w:cs="Times New Roman"/>
          <w:sz w:val="28"/>
          <w:szCs w:val="28"/>
        </w:rPr>
        <w:t xml:space="preserve"> ч. в неделю;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0C2323">
        <w:rPr>
          <w:rFonts w:ascii="Times New Roman" w:hAnsi="Times New Roman" w:cs="Times New Roman"/>
          <w:sz w:val="28"/>
          <w:szCs w:val="28"/>
        </w:rPr>
        <w:t>— в соответствии с образовательной программой, годовым планом работы ДОУ самостоятельно планирует свою работу при согласовании с заместителем заведующего по методической работе и утверждении заведующего ДОУ;</w:t>
      </w:r>
      <w:proofErr w:type="gramEnd"/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lastRenderedPageBreak/>
        <w:t> — представляет заместителю заведующего по методической работе письменный отчет о результатах мониторинга речевого развития детей на начало учебного года и о результатах своей работы по окончании учебного года;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по необходимости привлекается администрацией ДОУ к педагогической, методической или организационной работе в пределах установленного рабочего времени;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получает от заведующего ДОУ и заместителя заведующего по методической работе  информацию нормативно-правового и организационно-методического характера, знакомится под расписку с соответствующими документами;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систематически обменивается информацией по вопросам, входящим в его компетенцию, с педагогическим коллективом ДОУ;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информирует заведующего ДОУ, заместителя заведующего по методической работе  о возникших трудностях в работе с родителями (законными представителями);</w:t>
      </w:r>
    </w:p>
    <w:p w:rsidR="00C37CEF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передает заведующему ДОУ, заместителю заведующего по методической работе информацию, полученную на совещаниях и семинарах, непосредственно после ее получения;</w:t>
      </w:r>
    </w:p>
    <w:p w:rsidR="000C2323" w:rsidRPr="000C2323" w:rsidRDefault="000C2323" w:rsidP="000C23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7CEF" w:rsidRPr="000C2323" w:rsidRDefault="00C37CEF" w:rsidP="000C2323">
      <w:pPr>
        <w:rPr>
          <w:rFonts w:ascii="Times New Roman" w:hAnsi="Times New Roman" w:cs="Times New Roman"/>
          <w:b/>
          <w:sz w:val="28"/>
          <w:szCs w:val="28"/>
        </w:rPr>
      </w:pPr>
      <w:r w:rsidRPr="000C2323">
        <w:rPr>
          <w:rFonts w:ascii="Times New Roman" w:hAnsi="Times New Roman" w:cs="Times New Roman"/>
          <w:b/>
          <w:sz w:val="28"/>
          <w:szCs w:val="28"/>
        </w:rPr>
        <w:t>2. Должностные обязанности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Учитель-логопед: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Осуществляет работу, направленную на максимальную коррекцию недостатков в развитии воспитанников с нарушениями в развитии</w:t>
      </w:r>
      <w:proofErr w:type="gramStart"/>
      <w:r w:rsidRPr="000C232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Осуществляет обследование воспитанников, определяет структуру и степень выраженности имеющегося у них нарушения развития.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Комплектует группы для непосредственно образовательной деятельности с учетом психофизического состояния воспитанников.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Проводит непосредственно образовательную деятельность в подгрупповой и индивидуальной форме по исправлению недостатков в развитии, восстановлению нарушенных функций.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Работает в тесном контакте с воспитателями и другими педагогическими работниками, посещает непосредственно образовательную деятельность с воспитанниками других специалистов (по предварительному согласованию).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Консультирует педагогических работников и родителей (лиц, их заменяющих) по применению специальных методов и приемов оказания помощи детям с ограниченными возможностями здоровья.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Ведет необходимую документацию (годовой, перспективный и календарный планы, речевые карты детей, тетради взаимодействия с воспитателями).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Способствует формированию общей культуры личности, социализации воспитанников.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Реализует образовательные программы.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lastRenderedPageBreak/>
        <w:t> </w:t>
      </w:r>
      <w:proofErr w:type="gramStart"/>
      <w:r w:rsidRPr="000C2323">
        <w:rPr>
          <w:rFonts w:ascii="Times New Roman" w:hAnsi="Times New Roman" w:cs="Times New Roman"/>
          <w:sz w:val="28"/>
          <w:szCs w:val="28"/>
        </w:rPr>
        <w:t>— Изучает индивидуальные особенности, способности, интересы и склонности воспитанников с целью создания условий для обеспечения их развития в соответствии с возрастной нормой, роста их познавательной мотивации, становления учебной самостоятельности, включая информационные, а также цифровые ресурсы, обеспечивая уровень подготовки, соответствующий федеральным государственным образовательным стандартам, формирования компетентностей, используя разнообразные формы, приемы, методы и средства обучения, современные образовательные технологии.</w:t>
      </w:r>
      <w:proofErr w:type="gramEnd"/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Проводит непосредственно образовательную деятельность, опираясь на достижения в области методической, педагогической и психологической наук, возрастной психологии и гигиены, а также современных информационных технологий.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Соблюдает права и свободы воспитанников, обеспечивает охрану жизни и здоровья воспитанников в период образовательного процесса.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Выполняет правила по охране труда и пожарной безопасности.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Имеет соответствующие наглядные пособия и материалы для обследования детей и проведения с ними коррекционно-развивающей работы.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Проводит обследования детей, посещающих ДОУ, с целью определения особенностей речевой функции</w:t>
      </w:r>
      <w:proofErr w:type="gramStart"/>
      <w:r w:rsidRPr="000C232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C2323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Составляет заключения по результатам логопедического обследования и доводит их до сведения родителей (законных представителей) с целью ориентации в проблемах развития дошкольника и педагогов, работающих с детьми, с целью определения задач коррекционно-развивающей работы.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Разрабатывает и использует: коррекционные (апробированные и авторские) программы, направленные на устранение у дошкольников собственно речевых расстройств, нарушений произносительной стороны речи, дефектов фонематических процессов и лексико-грамматических расстройств, подлежащих коррекции.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Осуществляет: тесное взаимодействие с воспитателями групп по закреплению положительных результатов коррекции и формированию связной повествовательной речи; тесную взаимосвязь со всеми специалистами ДОУ.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 — Учитель-логопед обязан:</w:t>
      </w:r>
    </w:p>
    <w:p w:rsidR="00C37CEF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 xml:space="preserve">проходить медицинский осмотр один раз в год  строго по установленному графику в нерабочее время; сообщать заведующему, заместителю заведующего по методической работе о невыходе на работу в связи с </w:t>
      </w:r>
      <w:r w:rsidRPr="000C2323">
        <w:rPr>
          <w:rFonts w:ascii="Times New Roman" w:hAnsi="Times New Roman" w:cs="Times New Roman"/>
          <w:sz w:val="28"/>
          <w:szCs w:val="28"/>
        </w:rPr>
        <w:lastRenderedPageBreak/>
        <w:t>заболеванием и о начале работы после болезни, отпуска; ежедневно содержать в идеальном состоянии свое рабочее место.</w:t>
      </w:r>
    </w:p>
    <w:p w:rsidR="000C2323" w:rsidRDefault="000C2323" w:rsidP="000C23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7CEF" w:rsidRPr="000C2323" w:rsidRDefault="00C37CEF" w:rsidP="000C2323">
      <w:pPr>
        <w:rPr>
          <w:rFonts w:ascii="Times New Roman" w:hAnsi="Times New Roman" w:cs="Times New Roman"/>
          <w:b/>
          <w:sz w:val="28"/>
          <w:szCs w:val="28"/>
        </w:rPr>
      </w:pPr>
      <w:r w:rsidRPr="000C2323">
        <w:rPr>
          <w:rFonts w:ascii="Times New Roman" w:hAnsi="Times New Roman" w:cs="Times New Roman"/>
          <w:b/>
          <w:sz w:val="28"/>
          <w:szCs w:val="28"/>
        </w:rPr>
        <w:t>3. Учитель-логопед должен знать: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приоритетные направления развития образовательной системы Российской Федерации;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законы и иные нормативные правовые акты, регламентирующие образовательную деятельность;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Конвенцию о правах ребенка;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возрастную и специальную педагогику и психологию;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анатомо-физиологические и клинические основы дефектологии;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методы и приемы предупреждения и исправления отклонений в развитии воспитанников;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нормативные и методические документы по вопросам профессиональной и практической деятельности;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программно-методическую литературу по работе с воспитанниками, имеющими отклонения в развитии;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новейшие достижения дефектологической и педагогической наук;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теорию и методы управления образовательными системами;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 xml:space="preserve"> —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0C2323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0C2323">
        <w:rPr>
          <w:rFonts w:ascii="Times New Roman" w:hAnsi="Times New Roman" w:cs="Times New Roman"/>
          <w:sz w:val="28"/>
          <w:szCs w:val="28"/>
        </w:rPr>
        <w:t xml:space="preserve"> подхода;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методы убеждения, аргументации своей позиции, установления контактов с воспитанниками разного возраста, их родителями (лицами, их заменяющими), коллегами по работе;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технологии диагностики причин конфликтных ситуаций, их профилактики и разрешения;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основы экологии, экономики; социологии; трудовое законодательство;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 xml:space="preserve"> — основы работы с текстовыми редакторами, электронными таблицами, электронной почтой и браузерами, </w:t>
      </w:r>
      <w:proofErr w:type="spellStart"/>
      <w:r w:rsidRPr="000C2323">
        <w:rPr>
          <w:rFonts w:ascii="Times New Roman" w:hAnsi="Times New Roman" w:cs="Times New Roman"/>
          <w:sz w:val="28"/>
          <w:szCs w:val="28"/>
        </w:rPr>
        <w:t>мультимедийным</w:t>
      </w:r>
      <w:proofErr w:type="spellEnd"/>
      <w:r w:rsidRPr="000C2323">
        <w:rPr>
          <w:rFonts w:ascii="Times New Roman" w:hAnsi="Times New Roman" w:cs="Times New Roman"/>
          <w:sz w:val="28"/>
          <w:szCs w:val="28"/>
        </w:rPr>
        <w:t xml:space="preserve"> оборудованием;</w:t>
      </w:r>
    </w:p>
    <w:p w:rsidR="00C37CEF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 — правила внутреннего трудового распорядка образовательного учреждения; правила по охране труда и пожарной безопасности.</w:t>
      </w:r>
    </w:p>
    <w:p w:rsidR="000C2323" w:rsidRPr="000C2323" w:rsidRDefault="000C2323" w:rsidP="000C23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7CEF" w:rsidRPr="000C2323" w:rsidRDefault="00C37CEF" w:rsidP="000C2323">
      <w:pPr>
        <w:rPr>
          <w:rFonts w:ascii="Times New Roman" w:hAnsi="Times New Roman" w:cs="Times New Roman"/>
          <w:b/>
          <w:sz w:val="28"/>
          <w:szCs w:val="28"/>
        </w:rPr>
      </w:pPr>
      <w:r w:rsidRPr="000C2323">
        <w:rPr>
          <w:rFonts w:ascii="Times New Roman" w:hAnsi="Times New Roman" w:cs="Times New Roman"/>
          <w:b/>
          <w:sz w:val="28"/>
          <w:szCs w:val="28"/>
        </w:rPr>
        <w:t>4. Требования к квалификации.</w:t>
      </w:r>
    </w:p>
    <w:p w:rsidR="00C37CEF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 Высшее профессиональное образование в области дефектологии без предъявления требований к стажу работы.</w:t>
      </w:r>
    </w:p>
    <w:p w:rsidR="000C2323" w:rsidRPr="000C2323" w:rsidRDefault="000C2323" w:rsidP="000C23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7CEF" w:rsidRPr="000C2323" w:rsidRDefault="00C37CEF" w:rsidP="000C2323">
      <w:pPr>
        <w:rPr>
          <w:rFonts w:ascii="Times New Roman" w:hAnsi="Times New Roman" w:cs="Times New Roman"/>
          <w:b/>
          <w:sz w:val="28"/>
          <w:szCs w:val="28"/>
        </w:rPr>
      </w:pPr>
      <w:r w:rsidRPr="000C2323">
        <w:rPr>
          <w:rFonts w:ascii="Times New Roman" w:hAnsi="Times New Roman" w:cs="Times New Roman"/>
          <w:b/>
          <w:sz w:val="28"/>
          <w:szCs w:val="28"/>
        </w:rPr>
        <w:t>5. Права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 5.1. На ежегодный оплачиваемый отпуск.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5.2. Участвовать в пределах своей компетенции: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в разработке стратегии развития ДОУ;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в создании соответствующих нормативных документов.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lastRenderedPageBreak/>
        <w:t xml:space="preserve"> 5.3. Получать от </w:t>
      </w:r>
      <w:proofErr w:type="gramStart"/>
      <w:r w:rsidRPr="000C2323">
        <w:rPr>
          <w:rFonts w:ascii="Times New Roman" w:hAnsi="Times New Roman" w:cs="Times New Roman"/>
          <w:sz w:val="28"/>
          <w:szCs w:val="28"/>
        </w:rPr>
        <w:t>заместителя</w:t>
      </w:r>
      <w:proofErr w:type="gramEnd"/>
      <w:r w:rsidRPr="000C2323">
        <w:rPr>
          <w:rFonts w:ascii="Times New Roman" w:hAnsi="Times New Roman" w:cs="Times New Roman"/>
          <w:sz w:val="28"/>
          <w:szCs w:val="28"/>
        </w:rPr>
        <w:t xml:space="preserve"> заведующего по методической работе, специалистов и родителей (законных представителей) воспитанников информацию и документы по вопросам, входящим в его компетенцию.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5.4. Устанавливать от имени ДОУ деловые контакты с лицами и организациями, работающими в данном направлении.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5.5. Проводить обследование детей, связанное с определением уровня речевого развития и особенностей речевых дефектов.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5.6. Требовать от руководства ДОУ оказания содействия в исполнении своих должностных обязанностей и прав.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5.7. Повышать свою квалификацию.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5.8. На социальные гарантии и льготы, предусмотренные законодательством РФ и учредительными документами.</w:t>
      </w:r>
    </w:p>
    <w:p w:rsidR="00C37CEF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 5.9. На иные права, предусмотренные законодательством РФ.</w:t>
      </w:r>
    </w:p>
    <w:p w:rsidR="000C2323" w:rsidRPr="000C2323" w:rsidRDefault="000C2323" w:rsidP="000C23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7CEF" w:rsidRPr="000C2323" w:rsidRDefault="00C37CEF" w:rsidP="000C2323">
      <w:pPr>
        <w:rPr>
          <w:rFonts w:ascii="Times New Roman" w:hAnsi="Times New Roman" w:cs="Times New Roman"/>
          <w:b/>
          <w:sz w:val="28"/>
          <w:szCs w:val="28"/>
        </w:rPr>
      </w:pPr>
      <w:r w:rsidRPr="000C2323">
        <w:rPr>
          <w:rFonts w:ascii="Times New Roman" w:hAnsi="Times New Roman" w:cs="Times New Roman"/>
          <w:b/>
          <w:sz w:val="28"/>
          <w:szCs w:val="28"/>
        </w:rPr>
        <w:t>6. Ответственность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 xml:space="preserve"> 6.1. В соответствии с законодательством РФ учитель-логопед несет ответственность </w:t>
      </w:r>
      <w:proofErr w:type="gramStart"/>
      <w:r w:rsidRPr="000C232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0C2323">
        <w:rPr>
          <w:rFonts w:ascii="Times New Roman" w:hAnsi="Times New Roman" w:cs="Times New Roman"/>
          <w:sz w:val="28"/>
          <w:szCs w:val="28"/>
        </w:rPr>
        <w:t>: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жизнь и здоровье детей, нарушение их прав и свобод;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реализацию не в полном объеме образовательных программ, качество реализации образовательных программ;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соответствие применяемых форм и методов в организации воспитательно-образовательного процесса возрастным психологическим особенностям детей;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своевременное прохождение медицинского осмотра.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6.2. За неисполнение или ненадлежащее исполнение без уважительных причин Устава и правил внутреннего трудового распорядка ДОУ, законных распоряжений заведующего ДОУ и иных локальных нормативных актов, должностных обязанностей, установленных настоящей инструкцией, учитель-логопед несет ответственность в порядке, предусмотренном законодательством РФ.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6.3. За применение, в т.ч. однократное, методов воспитания, связанных с физическим и (или) психическим насилием над личностью ребенка, учитель-логопед освобождается от должности в соответствии с трудовым законодательством РФ и Законом РФ «Об образовании».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6.4. За нарушение правил пожарной безопасности, охраны труда, санитарно-гигиенических правил учитель-логопед привлекается к административной ответственности в порядке и случаях, предусмотренных законодательством РФ.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6.5. За виновное причинение ДОУ ущерба в связи с исполнением (неисполнением) своих должностных обязанностей учитель-логопед несет материальную ответственность в порядке и пределах, установленных трудовым законодательством РФ.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 xml:space="preserve"> 6.6. Учитель - логопед несет гражданско-правовую ответственность за вред, причиненный личности или имуществу гражданина, а также ДОУ, или </w:t>
      </w:r>
      <w:r w:rsidRPr="000C2323">
        <w:rPr>
          <w:rFonts w:ascii="Times New Roman" w:hAnsi="Times New Roman" w:cs="Times New Roman"/>
          <w:sz w:val="28"/>
          <w:szCs w:val="28"/>
        </w:rPr>
        <w:lastRenderedPageBreak/>
        <w:t>причинение морального вреда действиями, нарушающими личные неимущественные права, а также в других случаях, предусмотренных гражданским законодательством РФ.</w:t>
      </w:r>
    </w:p>
    <w:p w:rsidR="00C37CEF" w:rsidRDefault="00C37CEF" w:rsidP="00C37CEF"/>
    <w:p w:rsidR="000C2323" w:rsidRDefault="000C2323" w:rsidP="00C37CEF"/>
    <w:p w:rsidR="000C2323" w:rsidRDefault="000C2323" w:rsidP="00C37CEF"/>
    <w:p w:rsidR="00C37CEF" w:rsidRPr="00F227F0" w:rsidRDefault="00C37CEF" w:rsidP="00C37CEF">
      <w:pPr>
        <w:jc w:val="left"/>
        <w:rPr>
          <w:rFonts w:ascii="Times New Roman" w:hAnsi="Times New Roman"/>
          <w:sz w:val="28"/>
          <w:szCs w:val="28"/>
        </w:rPr>
      </w:pPr>
      <w:r w:rsidRPr="00F227F0">
        <w:rPr>
          <w:rFonts w:ascii="Times New Roman" w:hAnsi="Times New Roman"/>
          <w:sz w:val="28"/>
          <w:szCs w:val="28"/>
        </w:rPr>
        <w:t>инструкцию получил:</w:t>
      </w:r>
    </w:p>
    <w:p w:rsidR="00C37CEF" w:rsidRPr="00F227F0" w:rsidRDefault="00C37CEF" w:rsidP="00C37CEF">
      <w:pPr>
        <w:rPr>
          <w:rFonts w:ascii="Times New Roman" w:hAnsi="Times New Roman"/>
          <w:sz w:val="28"/>
          <w:szCs w:val="28"/>
        </w:rPr>
      </w:pPr>
      <w:r w:rsidRPr="00F227F0">
        <w:rPr>
          <w:rFonts w:ascii="Times New Roman" w:hAnsi="Times New Roman"/>
          <w:sz w:val="28"/>
          <w:szCs w:val="28"/>
        </w:rPr>
        <w:t>________________   __________________________________</w:t>
      </w:r>
    </w:p>
    <w:p w:rsidR="00C37CEF" w:rsidRPr="00F227F0" w:rsidRDefault="00C37CEF" w:rsidP="00C37CEF">
      <w:pPr>
        <w:rPr>
          <w:rFonts w:ascii="Times New Roman" w:hAnsi="Times New Roman"/>
          <w:sz w:val="28"/>
          <w:szCs w:val="28"/>
        </w:rPr>
      </w:pPr>
      <w:r w:rsidRPr="00F227F0">
        <w:rPr>
          <w:rFonts w:ascii="Times New Roman" w:hAnsi="Times New Roman"/>
          <w:sz w:val="28"/>
          <w:szCs w:val="28"/>
        </w:rPr>
        <w:t xml:space="preserve">  ( подпись)                  </w:t>
      </w:r>
      <w:proofErr w:type="gramStart"/>
      <w:r w:rsidRPr="00F227F0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F227F0">
        <w:rPr>
          <w:rFonts w:ascii="Times New Roman" w:hAnsi="Times New Roman"/>
          <w:sz w:val="28"/>
          <w:szCs w:val="28"/>
        </w:rPr>
        <w:t xml:space="preserve">расшифровка подписи)               </w:t>
      </w:r>
    </w:p>
    <w:p w:rsidR="000C2323" w:rsidRDefault="000C2323" w:rsidP="00C37CEF">
      <w:pPr>
        <w:jc w:val="left"/>
        <w:rPr>
          <w:rFonts w:ascii="Times New Roman" w:hAnsi="Times New Roman"/>
          <w:sz w:val="28"/>
          <w:szCs w:val="28"/>
        </w:rPr>
      </w:pPr>
    </w:p>
    <w:p w:rsidR="000C2323" w:rsidRDefault="000C2323" w:rsidP="00C37CEF">
      <w:pPr>
        <w:jc w:val="left"/>
        <w:rPr>
          <w:rFonts w:ascii="Times New Roman" w:hAnsi="Times New Roman"/>
          <w:sz w:val="28"/>
          <w:szCs w:val="28"/>
        </w:rPr>
      </w:pPr>
    </w:p>
    <w:p w:rsidR="00653EEE" w:rsidRDefault="00C37CEF" w:rsidP="00C37CEF">
      <w:pPr>
        <w:jc w:val="left"/>
      </w:pPr>
      <w:r w:rsidRPr="00F227F0">
        <w:rPr>
          <w:rFonts w:ascii="Times New Roman" w:hAnsi="Times New Roman"/>
          <w:sz w:val="28"/>
          <w:szCs w:val="28"/>
        </w:rPr>
        <w:t xml:space="preserve">« _______» ____________ 2018  </w:t>
      </w:r>
    </w:p>
    <w:sectPr w:rsidR="00653EEE" w:rsidSect="00653EE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D6E" w:rsidRDefault="001D2D6E" w:rsidP="00C37CEF">
      <w:r>
        <w:separator/>
      </w:r>
    </w:p>
  </w:endnote>
  <w:endnote w:type="continuationSeparator" w:id="0">
    <w:p w:rsidR="001D2D6E" w:rsidRDefault="001D2D6E" w:rsidP="00C37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96049"/>
      <w:docPartObj>
        <w:docPartGallery w:val="Page Numbers (Bottom of Page)"/>
        <w:docPartUnique/>
      </w:docPartObj>
    </w:sdtPr>
    <w:sdtContent>
      <w:p w:rsidR="00C37CEF" w:rsidRDefault="00C37CEF">
        <w:pPr>
          <w:pStyle w:val="a6"/>
        </w:pPr>
        <w:fldSimple w:instr=" PAGE   \* MERGEFORMAT ">
          <w:r w:rsidR="00A936A3">
            <w:rPr>
              <w:noProof/>
            </w:rPr>
            <w:t>1</w:t>
          </w:r>
        </w:fldSimple>
      </w:p>
    </w:sdtContent>
  </w:sdt>
  <w:p w:rsidR="00C37CEF" w:rsidRDefault="00C37CE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D6E" w:rsidRDefault="001D2D6E" w:rsidP="00C37CEF">
      <w:r>
        <w:separator/>
      </w:r>
    </w:p>
  </w:footnote>
  <w:footnote w:type="continuationSeparator" w:id="0">
    <w:p w:rsidR="001D2D6E" w:rsidRDefault="001D2D6E" w:rsidP="00C37C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CEF"/>
    <w:rsid w:val="000B3BD8"/>
    <w:rsid w:val="000C2323"/>
    <w:rsid w:val="00115DEB"/>
    <w:rsid w:val="001D2D6E"/>
    <w:rsid w:val="00653EEE"/>
    <w:rsid w:val="00A936A3"/>
    <w:rsid w:val="00C37CEF"/>
    <w:rsid w:val="00C42BC5"/>
    <w:rsid w:val="00D32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37CE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C37CE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37CEF"/>
  </w:style>
  <w:style w:type="paragraph" w:styleId="a4">
    <w:name w:val="header"/>
    <w:basedOn w:val="a"/>
    <w:link w:val="a5"/>
    <w:uiPriority w:val="99"/>
    <w:semiHidden/>
    <w:unhideWhenUsed/>
    <w:rsid w:val="00C37C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37CEF"/>
  </w:style>
  <w:style w:type="paragraph" w:styleId="a6">
    <w:name w:val="footer"/>
    <w:basedOn w:val="a"/>
    <w:link w:val="a7"/>
    <w:uiPriority w:val="99"/>
    <w:unhideWhenUsed/>
    <w:rsid w:val="00C37C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37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1696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Детсад</cp:lastModifiedBy>
  <cp:revision>1</cp:revision>
  <cp:lastPrinted>2019-03-13T06:19:00Z</cp:lastPrinted>
  <dcterms:created xsi:type="dcterms:W3CDTF">2019-03-13T05:45:00Z</dcterms:created>
  <dcterms:modified xsi:type="dcterms:W3CDTF">2019-03-13T06:26:00Z</dcterms:modified>
</cp:coreProperties>
</file>