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55687643"/>
        <w:docPartObj>
          <w:docPartGallery w:val="Cover Pages"/>
          <w:docPartUnique/>
        </w:docPartObj>
      </w:sdtPr>
      <w:sdtEndPr>
        <w:rPr>
          <w:rFonts w:ascii="Times New Roman" w:eastAsia="Times New Roman" w:hAnsi="Times New Roman" w:cs="Times New Roman"/>
          <w:b/>
          <w:sz w:val="24"/>
          <w:szCs w:val="24"/>
          <w:lang w:eastAsia="ru-RU"/>
        </w:rPr>
      </w:sdtEndPr>
      <w:sdtContent>
        <w:p w:rsidR="00B82306" w:rsidRDefault="00B82306"/>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68"/>
          </w:tblGrid>
          <w:tr w:rsidR="00B82306">
            <w:sdt>
              <w:sdtPr>
                <w:rPr>
                  <w:b/>
                  <w:color w:val="2E74B5" w:themeColor="accent1" w:themeShade="BF"/>
                  <w:sz w:val="28"/>
                  <w:szCs w:val="24"/>
                </w:rPr>
                <w:alias w:val="Организация"/>
                <w:id w:val="13406915"/>
                <w:placeholder>
                  <w:docPart w:val="C2BED06CFA364939AE8191FCD1B1D9C6"/>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B82306" w:rsidRPr="00B82306" w:rsidRDefault="00B82306" w:rsidP="00B82306">
                    <w:pPr>
                      <w:pStyle w:val="a4"/>
                      <w:rPr>
                        <w:b/>
                        <w:color w:val="2E74B5" w:themeColor="accent1" w:themeShade="BF"/>
                        <w:sz w:val="28"/>
                      </w:rPr>
                    </w:pPr>
                    <w:r w:rsidRPr="00B82306">
                      <w:rPr>
                        <w:b/>
                        <w:color w:val="2E74B5" w:themeColor="accent1" w:themeShade="BF"/>
                        <w:sz w:val="28"/>
                        <w:szCs w:val="24"/>
                      </w:rPr>
                      <w:t>МБДОУ№17. П. ДЕ_КАСТРИ</w:t>
                    </w:r>
                    <w:r>
                      <w:rPr>
                        <w:b/>
                        <w:color w:val="2E74B5" w:themeColor="accent1" w:themeShade="BF"/>
                        <w:sz w:val="28"/>
                        <w:szCs w:val="24"/>
                      </w:rPr>
                      <w:t>.</w:t>
                    </w:r>
                  </w:p>
                </w:tc>
              </w:sdtContent>
            </w:sdt>
          </w:tr>
          <w:tr w:rsidR="00B82306">
            <w:tc>
              <w:tcPr>
                <w:tcW w:w="7672" w:type="dxa"/>
              </w:tcPr>
              <w:sdt>
                <w:sdtPr>
                  <w:rPr>
                    <w:rFonts w:ascii="Times New Roman" w:eastAsia="Times New Roman" w:hAnsi="Times New Roman"/>
                    <w:b/>
                    <w:sz w:val="44"/>
                    <w:szCs w:val="24"/>
                  </w:rPr>
                  <w:alias w:val="Название"/>
                  <w:id w:val="13406919"/>
                  <w:placeholder>
                    <w:docPart w:val="ADECD5FE5CA94236BADC9560FC1BA17D"/>
                  </w:placeholder>
                  <w:dataBinding w:prefixMappings="xmlns:ns0='http://schemas.openxmlformats.org/package/2006/metadata/core-properties' xmlns:ns1='http://purl.org/dc/elements/1.1/'" w:xpath="/ns0:coreProperties[1]/ns1:title[1]" w:storeItemID="{6C3C8BC8-F283-45AE-878A-BAB7291924A1}"/>
                  <w:text/>
                </w:sdtPr>
                <w:sdtEndPr/>
                <w:sdtContent>
                  <w:p w:rsidR="00B82306" w:rsidRDefault="00B82306" w:rsidP="00C3173C">
                    <w:pPr>
                      <w:pStyle w:val="a4"/>
                      <w:spacing w:line="216" w:lineRule="auto"/>
                      <w:rPr>
                        <w:rFonts w:asciiTheme="majorHAnsi" w:eastAsiaTheme="majorEastAsia" w:hAnsiTheme="majorHAnsi" w:cstheme="majorBidi"/>
                        <w:color w:val="5B9BD5" w:themeColor="accent1"/>
                        <w:sz w:val="88"/>
                        <w:szCs w:val="88"/>
                      </w:rPr>
                    </w:pPr>
                    <w:r w:rsidRPr="00B82306">
                      <w:rPr>
                        <w:rFonts w:ascii="Times New Roman" w:eastAsia="Times New Roman" w:hAnsi="Times New Roman"/>
                        <w:b/>
                        <w:sz w:val="44"/>
                        <w:szCs w:val="24"/>
                      </w:rPr>
                      <w:t xml:space="preserve">              План по самообразованию         музыкального руководителя            </w:t>
                    </w:r>
                    <w:proofErr w:type="spellStart"/>
                    <w:r w:rsidRPr="00B82306">
                      <w:rPr>
                        <w:rFonts w:ascii="Times New Roman" w:eastAsia="Times New Roman" w:hAnsi="Times New Roman"/>
                        <w:b/>
                        <w:sz w:val="44"/>
                        <w:szCs w:val="24"/>
                      </w:rPr>
                      <w:t>Телициной</w:t>
                    </w:r>
                    <w:proofErr w:type="spellEnd"/>
                    <w:r w:rsidRPr="00B82306">
                      <w:rPr>
                        <w:rFonts w:ascii="Times New Roman" w:eastAsia="Times New Roman" w:hAnsi="Times New Roman"/>
                        <w:b/>
                        <w:sz w:val="44"/>
                        <w:szCs w:val="24"/>
                      </w:rPr>
                      <w:t xml:space="preserve"> Т.П.                                                         на </w:t>
                    </w:r>
                    <w:r w:rsidR="00C3173C">
                      <w:rPr>
                        <w:rFonts w:ascii="Times New Roman" w:eastAsia="Times New Roman" w:hAnsi="Times New Roman"/>
                        <w:b/>
                        <w:sz w:val="44"/>
                        <w:szCs w:val="24"/>
                      </w:rPr>
                      <w:t>2022-2024</w:t>
                    </w:r>
                    <w:r w:rsidRPr="00B82306">
                      <w:rPr>
                        <w:rFonts w:ascii="Times New Roman" w:eastAsia="Times New Roman" w:hAnsi="Times New Roman"/>
                        <w:b/>
                        <w:sz w:val="44"/>
                        <w:szCs w:val="24"/>
                      </w:rPr>
                      <w:t>.                                                                                                                                       Тема:                                                                    «Развитие музыкально-</w:t>
                    </w:r>
                    <w:proofErr w:type="gramStart"/>
                    <w:r w:rsidRPr="00B82306">
                      <w:rPr>
                        <w:rFonts w:ascii="Times New Roman" w:eastAsia="Times New Roman" w:hAnsi="Times New Roman"/>
                        <w:b/>
                        <w:sz w:val="44"/>
                        <w:szCs w:val="24"/>
                      </w:rPr>
                      <w:t>ритмических движений</w:t>
                    </w:r>
                    <w:proofErr w:type="gramEnd"/>
                    <w:r w:rsidRPr="00B82306">
                      <w:rPr>
                        <w:rFonts w:ascii="Times New Roman" w:eastAsia="Times New Roman" w:hAnsi="Times New Roman"/>
                        <w:b/>
                        <w:sz w:val="44"/>
                        <w:szCs w:val="24"/>
                      </w:rPr>
                      <w:t xml:space="preserve"> и танцевального творчества у детей дошкольного возраста».</w:t>
                    </w:r>
                  </w:p>
                </w:sdtContent>
              </w:sdt>
            </w:tc>
          </w:tr>
          <w:tr w:rsidR="00B82306">
            <w:sdt>
              <w:sdtPr>
                <w:rPr>
                  <w:color w:val="2E74B5" w:themeColor="accent1" w:themeShade="BF"/>
                  <w:sz w:val="24"/>
                  <w:szCs w:val="24"/>
                </w:rPr>
                <w:alias w:val="Подзаголовок"/>
                <w:id w:val="13406923"/>
                <w:placeholder>
                  <w:docPart w:val="2E80642254CB4CC181A53676EF93B8F4"/>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B82306" w:rsidRDefault="00B102A3" w:rsidP="00B102A3">
                    <w:pPr>
                      <w:pStyle w:val="a4"/>
                      <w:rPr>
                        <w:color w:val="2E74B5" w:themeColor="accent1" w:themeShade="BF"/>
                        <w:sz w:val="24"/>
                      </w:rPr>
                    </w:pPr>
                    <w:r>
                      <w:rPr>
                        <w:color w:val="2E74B5" w:themeColor="accent1" w:themeShade="BF"/>
                        <w:sz w:val="24"/>
                        <w:szCs w:val="24"/>
                      </w:rPr>
                      <w:t>[Подзаголовок документа]</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394"/>
          </w:tblGrid>
          <w:tr w:rsidR="00B82306">
            <w:tc>
              <w:tcPr>
                <w:tcW w:w="7221" w:type="dxa"/>
                <w:tcMar>
                  <w:top w:w="216" w:type="dxa"/>
                  <w:left w:w="115" w:type="dxa"/>
                  <w:bottom w:w="216" w:type="dxa"/>
                  <w:right w:w="115" w:type="dxa"/>
                </w:tcMar>
              </w:tcPr>
              <w:p w:rsidR="00B82306" w:rsidRDefault="00B82306">
                <w:pPr>
                  <w:pStyle w:val="a4"/>
                  <w:rPr>
                    <w:color w:val="5B9BD5" w:themeColor="accent1"/>
                  </w:rPr>
                </w:pPr>
              </w:p>
            </w:tc>
          </w:tr>
        </w:tbl>
        <w:p w:rsidR="00B82306" w:rsidRDefault="00B8230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bookmarkStart w:id="0" w:name="_GoBack" w:displacedByCustomXml="next"/>
        <w:bookmarkEnd w:id="0" w:displacedByCustomXml="next"/>
      </w:sdtContent>
    </w:sdt>
    <w:p w:rsidR="00A20F58" w:rsidRPr="00A20F58" w:rsidRDefault="00137EF0" w:rsidP="00137EF0">
      <w:pPr>
        <w:spacing w:after="0" w:line="240" w:lineRule="auto"/>
        <w:rPr>
          <w:rFonts w:ascii="Times New Roman" w:eastAsia="Times New Roman" w:hAnsi="Times New Roman" w:cs="Times New Roman"/>
          <w:b/>
          <w:sz w:val="24"/>
          <w:szCs w:val="24"/>
          <w:lang w:eastAsia="ru-RU"/>
        </w:rPr>
      </w:pPr>
      <w:r w:rsidRPr="00A04544">
        <w:rPr>
          <w:rFonts w:ascii="Times New Roman" w:eastAsia="Times New Roman" w:hAnsi="Times New Roman" w:cs="Times New Roman"/>
          <w:b/>
          <w:sz w:val="24"/>
          <w:szCs w:val="24"/>
          <w:lang w:eastAsia="ru-RU"/>
        </w:rPr>
        <w:lastRenderedPageBreak/>
        <w:t>План по самообразованию</w:t>
      </w:r>
      <w:r w:rsidRPr="00A04544">
        <w:rPr>
          <w:rFonts w:ascii="Times New Roman" w:eastAsia="Times New Roman" w:hAnsi="Times New Roman" w:cs="Times New Roman"/>
          <w:b/>
          <w:sz w:val="24"/>
          <w:szCs w:val="24"/>
          <w:lang w:eastAsia="ru-RU"/>
        </w:rPr>
        <w:br/>
      </w:r>
      <w:r w:rsidRPr="00137EF0">
        <w:rPr>
          <w:rFonts w:ascii="Times New Roman" w:eastAsia="Times New Roman" w:hAnsi="Times New Roman" w:cs="Times New Roman"/>
          <w:sz w:val="24"/>
          <w:szCs w:val="24"/>
          <w:lang w:eastAsia="ru-RU"/>
        </w:rPr>
        <w:t>музыкального руководителя</w:t>
      </w:r>
      <w:r w:rsidRPr="00137EF0">
        <w:rPr>
          <w:rFonts w:ascii="Times New Roman" w:eastAsia="Times New Roman" w:hAnsi="Times New Roman" w:cs="Times New Roman"/>
          <w:sz w:val="24"/>
          <w:szCs w:val="24"/>
          <w:lang w:eastAsia="ru-RU"/>
        </w:rPr>
        <w:br/>
      </w:r>
      <w:proofErr w:type="spellStart"/>
      <w:r w:rsidR="00A20F58">
        <w:rPr>
          <w:rFonts w:ascii="Times New Roman" w:eastAsia="Times New Roman" w:hAnsi="Times New Roman" w:cs="Times New Roman"/>
          <w:sz w:val="24"/>
          <w:szCs w:val="24"/>
          <w:lang w:eastAsia="ru-RU"/>
        </w:rPr>
        <w:t>Телициной</w:t>
      </w:r>
      <w:proofErr w:type="spellEnd"/>
      <w:r w:rsidR="00A20F58">
        <w:rPr>
          <w:rFonts w:ascii="Times New Roman" w:eastAsia="Times New Roman" w:hAnsi="Times New Roman" w:cs="Times New Roman"/>
          <w:sz w:val="24"/>
          <w:szCs w:val="24"/>
          <w:lang w:eastAsia="ru-RU"/>
        </w:rPr>
        <w:t xml:space="preserve"> Т.П.  на 2</w:t>
      </w:r>
      <w:r w:rsidR="00C3173C">
        <w:rPr>
          <w:rFonts w:ascii="Times New Roman" w:eastAsia="Times New Roman" w:hAnsi="Times New Roman" w:cs="Times New Roman"/>
          <w:sz w:val="24"/>
          <w:szCs w:val="24"/>
          <w:lang w:eastAsia="ru-RU"/>
        </w:rPr>
        <w:t>2022-2024</w:t>
      </w:r>
      <w:r w:rsidR="00A20F58">
        <w:rPr>
          <w:rFonts w:ascii="Times New Roman" w:eastAsia="Times New Roman" w:hAnsi="Times New Roman" w:cs="Times New Roman"/>
          <w:sz w:val="24"/>
          <w:szCs w:val="24"/>
          <w:lang w:eastAsia="ru-RU"/>
        </w:rPr>
        <w:t xml:space="preserve">год.                                                                                                                                       </w:t>
      </w:r>
      <w:r w:rsidRPr="00A20F58">
        <w:rPr>
          <w:rFonts w:ascii="Times New Roman" w:eastAsia="Times New Roman" w:hAnsi="Times New Roman" w:cs="Times New Roman"/>
          <w:b/>
          <w:sz w:val="28"/>
          <w:szCs w:val="24"/>
          <w:lang w:eastAsia="ru-RU"/>
        </w:rPr>
        <w:t>Тема:</w:t>
      </w:r>
      <w:r w:rsidRPr="00137EF0">
        <w:rPr>
          <w:rFonts w:ascii="Times New Roman" w:eastAsia="Times New Roman" w:hAnsi="Times New Roman" w:cs="Times New Roman"/>
          <w:sz w:val="24"/>
          <w:szCs w:val="24"/>
          <w:lang w:eastAsia="ru-RU"/>
        </w:rPr>
        <w:t xml:space="preserve"> «</w:t>
      </w:r>
      <w:r w:rsidRPr="00A20F58">
        <w:rPr>
          <w:rFonts w:ascii="Times New Roman" w:eastAsia="Times New Roman" w:hAnsi="Times New Roman" w:cs="Times New Roman"/>
          <w:b/>
          <w:color w:val="FF0000"/>
          <w:sz w:val="24"/>
          <w:szCs w:val="24"/>
          <w:lang w:eastAsia="ru-RU"/>
        </w:rPr>
        <w:t>Развитие музыкально-ритмических движений и танцевального творчества у детей дошкольного возраста».</w:t>
      </w:r>
      <w:r w:rsidRPr="00A20F58">
        <w:rPr>
          <w:rFonts w:ascii="Times New Roman" w:eastAsia="Times New Roman" w:hAnsi="Times New Roman" w:cs="Times New Roman"/>
          <w:b/>
          <w:color w:val="FF0000"/>
          <w:sz w:val="24"/>
          <w:szCs w:val="24"/>
          <w:lang w:eastAsia="ru-RU"/>
        </w:rPr>
        <w:br/>
      </w:r>
      <w:r w:rsidRPr="00A20F58">
        <w:rPr>
          <w:rFonts w:ascii="Times New Roman" w:eastAsia="Times New Roman" w:hAnsi="Times New Roman" w:cs="Times New Roman"/>
          <w:b/>
          <w:sz w:val="28"/>
          <w:szCs w:val="24"/>
          <w:lang w:eastAsia="ru-RU"/>
        </w:rPr>
        <w:t>Актуальность:</w:t>
      </w:r>
      <w:r w:rsidRPr="00137EF0">
        <w:rPr>
          <w:rFonts w:ascii="Times New Roman" w:eastAsia="Times New Roman" w:hAnsi="Times New Roman" w:cs="Times New Roman"/>
          <w:sz w:val="24"/>
          <w:szCs w:val="24"/>
          <w:lang w:eastAsia="ru-RU"/>
        </w:rPr>
        <w:t> Современное понимание проблемы музыкального воспитания детей предполагает вовлечение их в процесс общения с музыкой на основе принципа деятельности и творческой игры.</w:t>
      </w:r>
      <w:r w:rsidRPr="00137EF0">
        <w:rPr>
          <w:rFonts w:ascii="Times New Roman" w:eastAsia="Times New Roman" w:hAnsi="Times New Roman" w:cs="Times New Roman"/>
          <w:sz w:val="24"/>
          <w:szCs w:val="24"/>
          <w:lang w:eastAsia="ru-RU"/>
        </w:rPr>
        <w:br/>
        <w:t>Детское исполнительство требует определенных тренировочных действий: повторений, упражнений, закреплений. Но самое главное – чтобы дети не теряли интереса к музыкальной деятельности!</w:t>
      </w:r>
      <w:r w:rsidRPr="00137EF0">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8"/>
          <w:szCs w:val="24"/>
          <w:lang w:eastAsia="ru-RU"/>
        </w:rPr>
        <w:t>Цель:</w:t>
      </w:r>
      <w:r w:rsidRPr="00137EF0">
        <w:rPr>
          <w:rFonts w:ascii="Times New Roman" w:eastAsia="Times New Roman" w:hAnsi="Times New Roman" w:cs="Times New Roman"/>
          <w:sz w:val="24"/>
          <w:szCs w:val="24"/>
          <w:lang w:eastAsia="ru-RU"/>
        </w:rPr>
        <w:t xml:space="preserve"> </w:t>
      </w:r>
      <w:proofErr w:type="gramStart"/>
      <w:r w:rsidRPr="00137EF0">
        <w:rPr>
          <w:rFonts w:ascii="Times New Roman" w:eastAsia="Times New Roman" w:hAnsi="Times New Roman" w:cs="Times New Roman"/>
          <w:sz w:val="24"/>
          <w:szCs w:val="24"/>
          <w:lang w:eastAsia="ru-RU"/>
        </w:rPr>
        <w:t>C</w:t>
      </w:r>
      <w:proofErr w:type="gramEnd"/>
      <w:r w:rsidRPr="00137EF0">
        <w:rPr>
          <w:rFonts w:ascii="Times New Roman" w:eastAsia="Times New Roman" w:hAnsi="Times New Roman" w:cs="Times New Roman"/>
          <w:sz w:val="24"/>
          <w:szCs w:val="24"/>
          <w:lang w:eastAsia="ru-RU"/>
        </w:rPr>
        <w:t xml:space="preserve">одействовать творческому развитию личности дошкольника средствами танцевально-игровой </w:t>
      </w:r>
      <w:r w:rsidR="00C3173C" w:rsidRPr="00137EF0">
        <w:rPr>
          <w:rFonts w:ascii="Times New Roman" w:eastAsia="Times New Roman" w:hAnsi="Times New Roman" w:cs="Times New Roman"/>
          <w:sz w:val="24"/>
          <w:szCs w:val="24"/>
          <w:lang w:eastAsia="ru-RU"/>
        </w:rPr>
        <w:t>гимнастики. Создать</w:t>
      </w:r>
      <w:r w:rsidRPr="00137EF0">
        <w:rPr>
          <w:rFonts w:ascii="Times New Roman" w:eastAsia="Times New Roman" w:hAnsi="Times New Roman" w:cs="Times New Roman"/>
          <w:sz w:val="24"/>
          <w:szCs w:val="24"/>
          <w:lang w:eastAsia="ru-RU"/>
        </w:rPr>
        <w:t xml:space="preserve"> необходимый двигательный режим, положительный психологический настрой.</w:t>
      </w:r>
      <w:r w:rsidRPr="00137EF0">
        <w:rPr>
          <w:rFonts w:ascii="Times New Roman" w:eastAsia="Times New Roman" w:hAnsi="Times New Roman" w:cs="Times New Roman"/>
          <w:sz w:val="24"/>
          <w:szCs w:val="24"/>
          <w:lang w:eastAsia="ru-RU"/>
        </w:rPr>
        <w:br/>
        <w:t> </w:t>
      </w:r>
      <w:r w:rsidRPr="00A20F58">
        <w:rPr>
          <w:rFonts w:ascii="Times New Roman" w:eastAsia="Times New Roman" w:hAnsi="Times New Roman" w:cs="Times New Roman"/>
          <w:b/>
          <w:sz w:val="28"/>
          <w:szCs w:val="24"/>
          <w:lang w:eastAsia="ru-RU"/>
        </w:rPr>
        <w:t>Задачи:</w:t>
      </w:r>
      <w:r w:rsidRPr="00137EF0">
        <w:rPr>
          <w:rFonts w:ascii="Times New Roman" w:eastAsia="Times New Roman" w:hAnsi="Times New Roman" w:cs="Times New Roman"/>
          <w:sz w:val="24"/>
          <w:szCs w:val="24"/>
          <w:lang w:eastAsia="ru-RU"/>
        </w:rPr>
        <w:br/>
        <w:t>1. Укрепление здоровья:</w:t>
      </w:r>
      <w:r w:rsidRPr="00137EF0">
        <w:rPr>
          <w:rFonts w:ascii="Times New Roman" w:eastAsia="Times New Roman" w:hAnsi="Times New Roman" w:cs="Times New Roman"/>
          <w:sz w:val="24"/>
          <w:szCs w:val="24"/>
          <w:lang w:eastAsia="ru-RU"/>
        </w:rPr>
        <w:br/>
        <w:t>• способствовать оптимизации роста и развития опорно-двигательного аппарата;</w:t>
      </w:r>
      <w:r w:rsidRPr="00137EF0">
        <w:rPr>
          <w:rFonts w:ascii="Times New Roman" w:eastAsia="Times New Roman" w:hAnsi="Times New Roman" w:cs="Times New Roman"/>
          <w:sz w:val="24"/>
          <w:szCs w:val="24"/>
          <w:lang w:eastAsia="ru-RU"/>
        </w:rPr>
        <w:br/>
        <w:t>• формировать правильную осанку.</w:t>
      </w:r>
      <w:r w:rsidRPr="00137EF0">
        <w:rPr>
          <w:rFonts w:ascii="Times New Roman" w:eastAsia="Times New Roman" w:hAnsi="Times New Roman" w:cs="Times New Roman"/>
          <w:sz w:val="24"/>
          <w:szCs w:val="24"/>
          <w:lang w:eastAsia="ru-RU"/>
        </w:rPr>
        <w:br/>
        <w:t>2. Совершенствование психомоторных способностей дошкольников:</w:t>
      </w:r>
      <w:r w:rsidRPr="00137EF0">
        <w:rPr>
          <w:rFonts w:ascii="Times New Roman" w:eastAsia="Times New Roman" w:hAnsi="Times New Roman" w:cs="Times New Roman"/>
          <w:sz w:val="24"/>
          <w:szCs w:val="24"/>
          <w:lang w:eastAsia="ru-RU"/>
        </w:rPr>
        <w:br/>
        <w:t>• развивать мышечную силу, гибкость, выносливость, скоростно-силовые и координационные способности;</w:t>
      </w:r>
      <w:r w:rsidRPr="00137EF0">
        <w:rPr>
          <w:rFonts w:ascii="Times New Roman" w:eastAsia="Times New Roman" w:hAnsi="Times New Roman" w:cs="Times New Roman"/>
          <w:sz w:val="24"/>
          <w:szCs w:val="24"/>
          <w:lang w:eastAsia="ru-RU"/>
        </w:rPr>
        <w:br/>
        <w:t>• содействовать развитию чувства ритма, музыкального слуха, памяти, внимания, умения согласовывать движения с музыкой;</w:t>
      </w:r>
      <w:r w:rsidRPr="00137EF0">
        <w:rPr>
          <w:rFonts w:ascii="Times New Roman" w:eastAsia="Times New Roman" w:hAnsi="Times New Roman" w:cs="Times New Roman"/>
          <w:sz w:val="24"/>
          <w:szCs w:val="24"/>
          <w:lang w:eastAsia="ru-RU"/>
        </w:rPr>
        <w:br/>
        <w:t>• формировать навыки выразительности, пластичности, грациозности и изящества танцевальных движений и танцев.</w:t>
      </w:r>
      <w:r w:rsidRPr="00137EF0">
        <w:rPr>
          <w:rFonts w:ascii="Times New Roman" w:eastAsia="Times New Roman" w:hAnsi="Times New Roman" w:cs="Times New Roman"/>
          <w:sz w:val="24"/>
          <w:szCs w:val="24"/>
          <w:lang w:eastAsia="ru-RU"/>
        </w:rPr>
        <w:br/>
        <w:t>3. Развитие творческих способностей:</w:t>
      </w:r>
      <w:r w:rsidRPr="00137EF0">
        <w:rPr>
          <w:rFonts w:ascii="Times New Roman" w:eastAsia="Times New Roman" w:hAnsi="Times New Roman" w:cs="Times New Roman"/>
          <w:sz w:val="24"/>
          <w:szCs w:val="24"/>
          <w:lang w:eastAsia="ru-RU"/>
        </w:rPr>
        <w:br/>
        <w:t>• развивать мышление, воображение, находчивость и познавательную активность, расширять кругозор;</w:t>
      </w:r>
      <w:r w:rsidRPr="00137EF0">
        <w:rPr>
          <w:rFonts w:ascii="Times New Roman" w:eastAsia="Times New Roman" w:hAnsi="Times New Roman" w:cs="Times New Roman"/>
          <w:sz w:val="24"/>
          <w:szCs w:val="24"/>
          <w:lang w:eastAsia="ru-RU"/>
        </w:rPr>
        <w:br/>
        <w:t>• формировать навыки самостоятельного выражения движений под музыку;</w:t>
      </w:r>
      <w:r w:rsidRPr="00137EF0">
        <w:rPr>
          <w:rFonts w:ascii="Times New Roman" w:eastAsia="Times New Roman" w:hAnsi="Times New Roman" w:cs="Times New Roman"/>
          <w:sz w:val="24"/>
          <w:szCs w:val="24"/>
          <w:lang w:eastAsia="ru-RU"/>
        </w:rPr>
        <w:br/>
        <w:t xml:space="preserve">• воспитывать умения эмоционального выражения, </w:t>
      </w:r>
      <w:proofErr w:type="spellStart"/>
      <w:r w:rsidRPr="00137EF0">
        <w:rPr>
          <w:rFonts w:ascii="Times New Roman" w:eastAsia="Times New Roman" w:hAnsi="Times New Roman" w:cs="Times New Roman"/>
          <w:sz w:val="24"/>
          <w:szCs w:val="24"/>
          <w:lang w:eastAsia="ru-RU"/>
        </w:rPr>
        <w:t>раскрепощенности</w:t>
      </w:r>
      <w:proofErr w:type="spellEnd"/>
      <w:r w:rsidRPr="00137EF0">
        <w:rPr>
          <w:rFonts w:ascii="Times New Roman" w:eastAsia="Times New Roman" w:hAnsi="Times New Roman" w:cs="Times New Roman"/>
          <w:sz w:val="24"/>
          <w:szCs w:val="24"/>
          <w:lang w:eastAsia="ru-RU"/>
        </w:rPr>
        <w:t xml:space="preserve"> и творчества в движениях;</w:t>
      </w:r>
      <w:r w:rsidRPr="00137EF0">
        <w:rPr>
          <w:rFonts w:ascii="Times New Roman" w:eastAsia="Times New Roman" w:hAnsi="Times New Roman" w:cs="Times New Roman"/>
          <w:sz w:val="24"/>
          <w:szCs w:val="24"/>
          <w:lang w:eastAsia="ru-RU"/>
        </w:rPr>
        <w:br/>
        <w:t>• развивать лидерство, инициативу, чувство товарищества, взаимопомощи.</w:t>
      </w:r>
      <w:r w:rsidRPr="00137EF0">
        <w:rPr>
          <w:rFonts w:ascii="Times New Roman" w:eastAsia="Times New Roman" w:hAnsi="Times New Roman" w:cs="Times New Roman"/>
          <w:sz w:val="24"/>
          <w:szCs w:val="24"/>
          <w:lang w:eastAsia="ru-RU"/>
        </w:rPr>
        <w:br/>
        <w:t>  Ожидаемые результаты:</w:t>
      </w:r>
      <w:r w:rsidRPr="00137EF0">
        <w:rPr>
          <w:rFonts w:ascii="Times New Roman" w:eastAsia="Times New Roman" w:hAnsi="Times New Roman" w:cs="Times New Roman"/>
          <w:sz w:val="24"/>
          <w:szCs w:val="24"/>
          <w:lang w:eastAsia="ru-RU"/>
        </w:rPr>
        <w:br/>
        <w:t> Решение вышеперечисленных задач предполагает достижение следующих результатов:</w:t>
      </w:r>
      <w:r w:rsidRPr="00137EF0">
        <w:rPr>
          <w:rFonts w:ascii="Times New Roman" w:eastAsia="Times New Roman" w:hAnsi="Times New Roman" w:cs="Times New Roman"/>
          <w:sz w:val="24"/>
          <w:szCs w:val="24"/>
          <w:lang w:eastAsia="ru-RU"/>
        </w:rPr>
        <w:br/>
        <w:t xml:space="preserve">Переход к </w:t>
      </w:r>
      <w:proofErr w:type="gramStart"/>
      <w:r w:rsidRPr="00137EF0">
        <w:rPr>
          <w:rFonts w:ascii="Times New Roman" w:eastAsia="Times New Roman" w:hAnsi="Times New Roman" w:cs="Times New Roman"/>
          <w:sz w:val="24"/>
          <w:szCs w:val="24"/>
          <w:lang w:eastAsia="ru-RU"/>
        </w:rPr>
        <w:t>более развернутым</w:t>
      </w:r>
      <w:proofErr w:type="gramEnd"/>
      <w:r w:rsidRPr="00137EF0">
        <w:rPr>
          <w:rFonts w:ascii="Times New Roman" w:eastAsia="Times New Roman" w:hAnsi="Times New Roman" w:cs="Times New Roman"/>
          <w:sz w:val="24"/>
          <w:szCs w:val="24"/>
          <w:lang w:eastAsia="ru-RU"/>
        </w:rPr>
        <w:t xml:space="preserve"> и сложным танцевальным композициям, используя которые можно продолжать развитие детского творчества в танце (исполнительского и композиционного).</w:t>
      </w:r>
      <w:r w:rsidRPr="00137EF0">
        <w:rPr>
          <w:rFonts w:ascii="Times New Roman" w:eastAsia="Times New Roman" w:hAnsi="Times New Roman" w:cs="Times New Roman"/>
          <w:sz w:val="24"/>
          <w:szCs w:val="24"/>
          <w:lang w:eastAsia="ru-RU"/>
        </w:rPr>
        <w:br/>
        <w:t>Проявление самостоятельности и творческой инициативы у детей дошкольного возраста.</w:t>
      </w:r>
      <w:r w:rsidRPr="00137EF0">
        <w:rPr>
          <w:rFonts w:ascii="Times New Roman" w:eastAsia="Times New Roman" w:hAnsi="Times New Roman" w:cs="Times New Roman"/>
          <w:sz w:val="24"/>
          <w:szCs w:val="24"/>
          <w:lang w:eastAsia="ru-RU"/>
        </w:rPr>
        <w:br/>
      </w:r>
    </w:p>
    <w:tbl>
      <w:tblPr>
        <w:tblStyle w:val="a3"/>
        <w:tblW w:w="0" w:type="auto"/>
        <w:tblLook w:val="04A0" w:firstRow="1" w:lastRow="0" w:firstColumn="1" w:lastColumn="0" w:noHBand="0" w:noVBand="1"/>
      </w:tblPr>
      <w:tblGrid>
        <w:gridCol w:w="9345"/>
      </w:tblGrid>
      <w:tr w:rsidR="00A20F58" w:rsidRPr="00137EF0" w:rsidTr="00A20F58">
        <w:tc>
          <w:tcPr>
            <w:tcW w:w="9345" w:type="dxa"/>
          </w:tcPr>
          <w:p w:rsidR="00A20F58" w:rsidRPr="00137EF0" w:rsidRDefault="00A20F58" w:rsidP="00C3173C">
            <w:pPr>
              <w:rPr>
                <w:rFonts w:ascii="Times New Roman" w:eastAsia="Times New Roman" w:hAnsi="Times New Roman" w:cs="Times New Roman"/>
                <w:sz w:val="24"/>
                <w:szCs w:val="24"/>
                <w:lang w:eastAsia="ru-RU"/>
              </w:rPr>
            </w:pPr>
            <w:r w:rsidRPr="00A20F58">
              <w:rPr>
                <w:rFonts w:ascii="Times New Roman" w:eastAsia="Times New Roman" w:hAnsi="Times New Roman" w:cs="Times New Roman"/>
                <w:b/>
                <w:sz w:val="24"/>
                <w:szCs w:val="24"/>
                <w:lang w:eastAsia="ru-RU"/>
              </w:rPr>
              <w:t>Сентябрь</w:t>
            </w:r>
            <w:r w:rsidRPr="00A20F58">
              <w:rPr>
                <w:rFonts w:ascii="Times New Roman" w:eastAsia="Times New Roman" w:hAnsi="Times New Roman" w:cs="Times New Roman"/>
                <w:sz w:val="24"/>
                <w:szCs w:val="24"/>
                <w:lang w:eastAsia="ru-RU"/>
              </w:rPr>
              <w:t xml:space="preserve"> Подбор методической литературы по данной </w:t>
            </w:r>
            <w:r w:rsidR="00C3173C" w:rsidRPr="00A20F58">
              <w:rPr>
                <w:rFonts w:ascii="Times New Roman" w:eastAsia="Times New Roman" w:hAnsi="Times New Roman" w:cs="Times New Roman"/>
                <w:sz w:val="24"/>
                <w:szCs w:val="24"/>
                <w:lang w:eastAsia="ru-RU"/>
              </w:rPr>
              <w:t>теме.</w:t>
            </w:r>
            <w:r w:rsidR="00C3173C">
              <w:rPr>
                <w:rFonts w:ascii="Times New Roman" w:eastAsia="Times New Roman" w:hAnsi="Times New Roman" w:cs="Times New Roman"/>
                <w:sz w:val="24"/>
                <w:szCs w:val="24"/>
                <w:lang w:eastAsia="ru-RU"/>
              </w:rPr>
              <w:t xml:space="preserve"> Подготовка к праздничному концерту» День дошкольного работника»</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Октябрь</w:t>
            </w:r>
            <w:r w:rsidRPr="00A20F58">
              <w:rPr>
                <w:rFonts w:ascii="Times New Roman" w:eastAsia="Times New Roman" w:hAnsi="Times New Roman" w:cs="Times New Roman"/>
                <w:sz w:val="24"/>
                <w:szCs w:val="24"/>
                <w:lang w:eastAsia="ru-RU"/>
              </w:rPr>
              <w:t xml:space="preserve"> Консультации для воспитателей: «Развитие артистизма у детей дошкольного возраста средствами хореографии»</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Ноябрь</w:t>
            </w:r>
            <w:r w:rsidRPr="00A20F58">
              <w:rPr>
                <w:rFonts w:ascii="Times New Roman" w:eastAsia="Times New Roman" w:hAnsi="Times New Roman" w:cs="Times New Roman"/>
                <w:sz w:val="24"/>
                <w:szCs w:val="24"/>
                <w:lang w:eastAsia="ru-RU"/>
              </w:rPr>
              <w:t xml:space="preserve"> Участие в Открытом занятии </w:t>
            </w:r>
            <w:r w:rsidRPr="00A20F58">
              <w:rPr>
                <w:rFonts w:ascii="Times New Roman" w:eastAsia="Times New Roman" w:hAnsi="Times New Roman" w:cs="Times New Roman"/>
                <w:sz w:val="24"/>
                <w:szCs w:val="24"/>
                <w:lang w:eastAsia="ru-RU"/>
              </w:rPr>
              <w:br/>
              <w:t>«</w:t>
            </w:r>
            <w:r w:rsidR="00C3173C">
              <w:rPr>
                <w:rFonts w:ascii="Times New Roman" w:eastAsia="Times New Roman" w:hAnsi="Times New Roman" w:cs="Times New Roman"/>
                <w:sz w:val="24"/>
                <w:szCs w:val="24"/>
                <w:lang w:eastAsia="ru-RU"/>
              </w:rPr>
              <w:t xml:space="preserve">Россия </w:t>
            </w:r>
            <w:proofErr w:type="gramStart"/>
            <w:r w:rsidR="00C3173C">
              <w:rPr>
                <w:rFonts w:ascii="Times New Roman" w:eastAsia="Times New Roman" w:hAnsi="Times New Roman" w:cs="Times New Roman"/>
                <w:sz w:val="24"/>
                <w:szCs w:val="24"/>
                <w:lang w:eastAsia="ru-RU"/>
              </w:rPr>
              <w:t>–р</w:t>
            </w:r>
            <w:proofErr w:type="gramEnd"/>
            <w:r w:rsidR="00C3173C">
              <w:rPr>
                <w:rFonts w:ascii="Times New Roman" w:eastAsia="Times New Roman" w:hAnsi="Times New Roman" w:cs="Times New Roman"/>
                <w:sz w:val="24"/>
                <w:szCs w:val="24"/>
                <w:lang w:eastAsia="ru-RU"/>
              </w:rPr>
              <w:t>одина моя</w:t>
            </w:r>
            <w:r w:rsidR="00ED5BB1">
              <w:rPr>
                <w:rFonts w:ascii="Times New Roman" w:eastAsia="Times New Roman" w:hAnsi="Times New Roman" w:cs="Times New Roman"/>
                <w:sz w:val="24"/>
                <w:szCs w:val="24"/>
                <w:lang w:eastAsia="ru-RU"/>
              </w:rPr>
              <w:t>.</w:t>
            </w:r>
            <w:r w:rsidRPr="00A20F58">
              <w:rPr>
                <w:rFonts w:ascii="Times New Roman" w:eastAsia="Times New Roman" w:hAnsi="Times New Roman" w:cs="Times New Roman"/>
                <w:sz w:val="24"/>
                <w:szCs w:val="24"/>
                <w:lang w:eastAsia="ru-RU"/>
              </w:rPr>
              <w:t>»</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Декабрь</w:t>
            </w:r>
            <w:r w:rsidRPr="00A20F58">
              <w:rPr>
                <w:rFonts w:ascii="Times New Roman" w:eastAsia="Times New Roman" w:hAnsi="Times New Roman" w:cs="Times New Roman"/>
                <w:sz w:val="24"/>
                <w:szCs w:val="24"/>
                <w:lang w:eastAsia="ru-RU"/>
              </w:rPr>
              <w:t xml:space="preserve"> Подготовка к Новогодним утренникам</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 xml:space="preserve">Январь </w:t>
            </w:r>
            <w:r w:rsidRPr="00A20F58">
              <w:rPr>
                <w:rFonts w:ascii="Times New Roman" w:eastAsia="Times New Roman" w:hAnsi="Times New Roman" w:cs="Times New Roman"/>
                <w:sz w:val="24"/>
                <w:szCs w:val="24"/>
                <w:lang w:eastAsia="ru-RU"/>
              </w:rPr>
              <w:t xml:space="preserve">Совместное мероприятие </w:t>
            </w:r>
            <w:r>
              <w:rPr>
                <w:rFonts w:ascii="Times New Roman" w:eastAsia="Times New Roman" w:hAnsi="Times New Roman" w:cs="Times New Roman"/>
                <w:sz w:val="24"/>
                <w:szCs w:val="24"/>
                <w:lang w:eastAsia="ru-RU"/>
              </w:rPr>
              <w:t>старшей и подготовительной групп. Музыкальная постановка сказки «</w:t>
            </w:r>
            <w:r w:rsidR="00ED5BB1">
              <w:rPr>
                <w:rFonts w:ascii="Times New Roman" w:eastAsia="Times New Roman" w:hAnsi="Times New Roman" w:cs="Times New Roman"/>
                <w:sz w:val="24"/>
                <w:szCs w:val="24"/>
                <w:lang w:eastAsia="ru-RU"/>
              </w:rPr>
              <w:t>Стрекоза и муравей</w:t>
            </w:r>
            <w:proofErr w:type="gramStart"/>
            <w:r w:rsidR="00ED5B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3173C">
              <w:rPr>
                <w:rFonts w:ascii="Times New Roman" w:eastAsia="Times New Roman" w:hAnsi="Times New Roman" w:cs="Times New Roman"/>
                <w:sz w:val="24"/>
                <w:szCs w:val="24"/>
                <w:lang w:eastAsia="ru-RU"/>
              </w:rPr>
              <w:t xml:space="preserve">« </w:t>
            </w:r>
            <w:proofErr w:type="gramEnd"/>
            <w:r w:rsidR="00C3173C">
              <w:rPr>
                <w:rFonts w:ascii="Times New Roman" w:eastAsia="Times New Roman" w:hAnsi="Times New Roman" w:cs="Times New Roman"/>
                <w:sz w:val="24"/>
                <w:szCs w:val="24"/>
                <w:lang w:eastAsia="ru-RU"/>
              </w:rPr>
              <w:t>Муха-Цокотуха»</w:t>
            </w:r>
            <w:r>
              <w:rPr>
                <w:rFonts w:ascii="Times New Roman" w:eastAsia="Times New Roman" w:hAnsi="Times New Roman" w:cs="Times New Roman"/>
                <w:sz w:val="24"/>
                <w:szCs w:val="24"/>
                <w:lang w:eastAsia="ru-RU"/>
              </w:rPr>
              <w:t xml:space="preserve">                                                                                         </w:t>
            </w:r>
            <w:r w:rsidRPr="00A20F58">
              <w:rPr>
                <w:rFonts w:ascii="Times New Roman" w:eastAsia="Times New Roman" w:hAnsi="Times New Roman" w:cs="Times New Roman"/>
                <w:b/>
                <w:sz w:val="24"/>
                <w:szCs w:val="24"/>
                <w:lang w:eastAsia="ru-RU"/>
              </w:rPr>
              <w:t xml:space="preserve">Февраль </w:t>
            </w:r>
            <w:r w:rsidRPr="00A20F58">
              <w:rPr>
                <w:rFonts w:ascii="Times New Roman" w:eastAsia="Times New Roman" w:hAnsi="Times New Roman" w:cs="Times New Roman"/>
                <w:sz w:val="24"/>
                <w:szCs w:val="24"/>
                <w:lang w:eastAsia="ru-RU"/>
              </w:rPr>
              <w:t>Подготовка к праздничным концертам</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 xml:space="preserve">Март </w:t>
            </w:r>
            <w:r w:rsidRPr="00A20F58">
              <w:rPr>
                <w:rFonts w:ascii="Times New Roman" w:eastAsia="Times New Roman" w:hAnsi="Times New Roman" w:cs="Times New Roman"/>
                <w:sz w:val="24"/>
                <w:szCs w:val="24"/>
                <w:lang w:eastAsia="ru-RU"/>
              </w:rPr>
              <w:t>конкурс «Музыкальный дождик»</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Апрель</w:t>
            </w:r>
            <w:r w:rsidRPr="00A20F58">
              <w:rPr>
                <w:rFonts w:ascii="Times New Roman" w:eastAsia="Times New Roman" w:hAnsi="Times New Roman" w:cs="Times New Roman"/>
                <w:sz w:val="24"/>
                <w:szCs w:val="24"/>
                <w:lang w:eastAsia="ru-RU"/>
              </w:rPr>
              <w:t xml:space="preserve"> Конкурс «Солнечная палитра»</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b/>
                <w:sz w:val="24"/>
                <w:szCs w:val="24"/>
                <w:lang w:eastAsia="ru-RU"/>
              </w:rPr>
              <w:t xml:space="preserve">Май </w:t>
            </w:r>
            <w:r w:rsidRPr="00A20F58">
              <w:rPr>
                <w:rFonts w:ascii="Times New Roman" w:eastAsia="Times New Roman" w:hAnsi="Times New Roman" w:cs="Times New Roman"/>
                <w:sz w:val="24"/>
                <w:szCs w:val="24"/>
                <w:lang w:eastAsia="ru-RU"/>
              </w:rPr>
              <w:t>Анализ деятельности за год</w:t>
            </w:r>
            <w:r w:rsidRPr="00A20F58">
              <w:rPr>
                <w:rFonts w:ascii="Times New Roman" w:eastAsia="Times New Roman" w:hAnsi="Times New Roman" w:cs="Times New Roman"/>
                <w:sz w:val="24"/>
                <w:szCs w:val="24"/>
                <w:lang w:eastAsia="ru-RU"/>
              </w:rPr>
              <w:br/>
            </w:r>
            <w:r w:rsidRPr="00A20F58">
              <w:rPr>
                <w:rFonts w:ascii="Times New Roman" w:eastAsia="Times New Roman" w:hAnsi="Times New Roman" w:cs="Times New Roman"/>
                <w:sz w:val="24"/>
                <w:szCs w:val="24"/>
                <w:lang w:eastAsia="ru-RU"/>
              </w:rPr>
              <w:lastRenderedPageBreak/>
              <w:t>“</w:t>
            </w:r>
            <w:r w:rsidRPr="00A20F58">
              <w:rPr>
                <w:rFonts w:ascii="Times New Roman" w:eastAsia="Times New Roman" w:hAnsi="Times New Roman" w:cs="Times New Roman"/>
                <w:b/>
                <w:sz w:val="24"/>
                <w:szCs w:val="24"/>
                <w:lang w:eastAsia="ru-RU"/>
              </w:rPr>
              <w:t>Развитие музыкально-ритмических движений у детей дошкольного возраста”</w:t>
            </w:r>
            <w:r w:rsidRPr="00A20F58">
              <w:rPr>
                <w:rFonts w:ascii="Times New Roman" w:eastAsia="Times New Roman" w:hAnsi="Times New Roman" w:cs="Times New Roman"/>
                <w:sz w:val="24"/>
                <w:szCs w:val="24"/>
                <w:lang w:eastAsia="ru-RU"/>
              </w:rPr>
              <w:t xml:space="preserve"> </w:t>
            </w:r>
            <w:r w:rsidRPr="00A20F58">
              <w:rPr>
                <w:rFonts w:ascii="Times New Roman" w:eastAsia="Times New Roman" w:hAnsi="Times New Roman" w:cs="Times New Roman"/>
                <w:sz w:val="24"/>
                <w:szCs w:val="24"/>
                <w:lang w:eastAsia="ru-RU"/>
              </w:rPr>
              <w:br/>
            </w:r>
          </w:p>
        </w:tc>
      </w:tr>
    </w:tbl>
    <w:p w:rsidR="00137EF0" w:rsidRPr="00137EF0" w:rsidRDefault="00137EF0" w:rsidP="00137EF0">
      <w:pPr>
        <w:spacing w:after="0" w:line="240" w:lineRule="auto"/>
        <w:rPr>
          <w:rFonts w:ascii="Times New Roman" w:eastAsia="Times New Roman" w:hAnsi="Times New Roman" w:cs="Times New Roman"/>
          <w:sz w:val="24"/>
          <w:szCs w:val="24"/>
          <w:lang w:eastAsia="ru-RU"/>
        </w:rPr>
      </w:pPr>
      <w:r w:rsidRPr="00137EF0">
        <w:rPr>
          <w:rFonts w:ascii="Times New Roman" w:eastAsia="Times New Roman" w:hAnsi="Times New Roman" w:cs="Times New Roman"/>
          <w:sz w:val="24"/>
          <w:szCs w:val="24"/>
          <w:lang w:eastAsia="ru-RU"/>
        </w:rPr>
        <w:lastRenderedPageBreak/>
        <w:t>«Развитие музыкально-ритмических движений у детей дошкольного возраста» Большое значение для сохранения физического и психологического здоровья детей имеет активизация их творческого потенциала, создание атмосферы поиска, радости, удовольствия, развитие детской индивидуальности, удовлетворение индивидуальных их потребностей и интересов. В нашем дошкольном учреждении организован художественно-эстетический центр. Одним из направлений художественно-эстетического центра является студия «Весёлый каблучок»» по развитию музыкально-ритмических движений у детей. Музыка, движение – это средства, которые благотворно действуют на здоровье ребёнка. Музыкально-ритмические движения выполняют релаксационную функцию, помогают добиться эмоциональной разрядки, снять умственную перегрузки и утомления. Ритм, который музыка диктует головному мозгу, снимает нервное напряжение. Движение и танец, помогают ребёнку подружиться с другими детьми, даёт определённый психотерапевтический эффект.</w:t>
      </w:r>
      <w:r w:rsidRPr="00137EF0">
        <w:rPr>
          <w:rFonts w:ascii="Times New Roman" w:eastAsia="Times New Roman" w:hAnsi="Times New Roman" w:cs="Times New Roman"/>
          <w:sz w:val="24"/>
          <w:szCs w:val="24"/>
          <w:lang w:eastAsia="ru-RU"/>
        </w:rPr>
        <w:br/>
        <w:t>Весь процесс обучения детей делится на 3 этапа.</w:t>
      </w:r>
      <w:r w:rsidRPr="00137EF0">
        <w:rPr>
          <w:rFonts w:ascii="Times New Roman" w:eastAsia="Times New Roman" w:hAnsi="Times New Roman" w:cs="Times New Roman"/>
          <w:sz w:val="24"/>
          <w:szCs w:val="24"/>
          <w:lang w:eastAsia="ru-RU"/>
        </w:rPr>
        <w:br/>
        <w:t xml:space="preserve">1. Начальный этап обучения упражнению (отдельному движению). </w:t>
      </w:r>
      <w:r w:rsidRPr="00137EF0">
        <w:rPr>
          <w:rFonts w:ascii="Times New Roman" w:eastAsia="Times New Roman" w:hAnsi="Times New Roman" w:cs="Times New Roman"/>
          <w:sz w:val="24"/>
          <w:szCs w:val="24"/>
          <w:lang w:eastAsia="ru-RU"/>
        </w:rPr>
        <w:br/>
        <w:t xml:space="preserve">2. Этап углубленного разучивания упражнения (движений, музыкально-ритмических композиций) </w:t>
      </w:r>
      <w:r w:rsidRPr="00137EF0">
        <w:rPr>
          <w:rFonts w:ascii="Times New Roman" w:eastAsia="Times New Roman" w:hAnsi="Times New Roman" w:cs="Times New Roman"/>
          <w:sz w:val="24"/>
          <w:szCs w:val="24"/>
          <w:lang w:eastAsia="ru-RU"/>
        </w:rPr>
        <w:br/>
        <w:t xml:space="preserve">3. Этап закрепления и совершенствования знаний двигательных навыков. Начальный этап обучения характеризуется созданием предварительного представления об упражнении. На этом этапе обучения педагог рассказывает, объясняет и демонстрирует упражнения, а дети пытаются воссоздать увиденное, опробовать упражнение, подражая педагогу.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 зеркальном изображении. 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 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 Этап углубленного разучивания характеризуется уточнением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усовершенствованию ритма, свободного и слитного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педагога и запоминают несколько композиций. Все это способствует развитию у детей самостоятельно выполнять выученные упражнения в целом. Этап закрепления и совершенствования характеризуется образованием двигательного навыка и переходом его к творческому самовыражению в движении под музыку. На этом этапе необходимо совершенствовать качество исполнения упражнений и формировать у детей индивидуальный стиль. Этап совершенствования упражнения и творческого самовыражения считается завершенным лишь тогда, когда дети начнут свободно двигаться с полной эмоциональной и эстетической отдачей. На занятиях подбор упражнений соответствует возможности и подготовленности детей. Продолжительность занятий обусловленное возрастом занимающихся (3-4 года – 15-20 минут; 4-5 лет – 20-25 минут; 5-7 лет – 30-35 минут); занятие состоит из подготовительной, основной и заключительной частей Вводную часть составляют упражнения и движения динамического характера, воздействующие на весь организм: ходьба, бег, прыжки. Затем следует основная часть, которая начинается с поклона. Третья часть занятия – </w:t>
      </w:r>
      <w:r w:rsidRPr="00137EF0">
        <w:rPr>
          <w:rFonts w:ascii="Times New Roman" w:eastAsia="Times New Roman" w:hAnsi="Times New Roman" w:cs="Times New Roman"/>
          <w:sz w:val="24"/>
          <w:szCs w:val="24"/>
          <w:lang w:eastAsia="ru-RU"/>
        </w:rPr>
        <w:lastRenderedPageBreak/>
        <w:t>музыкально-ритмическая – наиболее динамична. Здесь включены танцевальные движения, творческие задания, танцевальные композиции, хороводы, задания на построение и перестроение. В этой части задания дети самостоятельно могут создавать музыкальные образы. Упражнения распределяются с учетом возрастания физиологической нагрузки в основной части занятия. В подготовительной части объединяются упражнения простые по координации, малые по амплитуде и выполняемые в медленном умеренном темпе; постепенное увеличение этих параметров движения и темпа приводит к усилению нагрузки в основной части; в заключительной части нагрузка постепенно снижается. Музыка на занятии доступна восприятию ребенка. Используется детские песни, песни из мультфильмов, эстрадные и классические произведения. Музыкальные стили и темп на протяжении занятия меняются, но основной темп – умеренный. Музыкально-ритмические занятия проводятся с применением различных структур:</w:t>
      </w:r>
      <w:r w:rsidRPr="00137EF0">
        <w:rPr>
          <w:rFonts w:ascii="Times New Roman" w:eastAsia="Times New Roman" w:hAnsi="Times New Roman" w:cs="Times New Roman"/>
          <w:sz w:val="24"/>
          <w:szCs w:val="24"/>
          <w:lang w:eastAsia="ru-RU"/>
        </w:rPr>
        <w:br/>
        <w:t>I. Тематическое занятие</w:t>
      </w:r>
      <w:r w:rsidRPr="00137EF0">
        <w:rPr>
          <w:rFonts w:ascii="Times New Roman" w:eastAsia="Times New Roman" w:hAnsi="Times New Roman" w:cs="Times New Roman"/>
          <w:sz w:val="24"/>
          <w:szCs w:val="24"/>
          <w:lang w:eastAsia="ru-RU"/>
        </w:rPr>
        <w:br/>
        <w:t xml:space="preserve">II. Сюжетное занятие </w:t>
      </w:r>
      <w:r w:rsidRPr="00137EF0">
        <w:rPr>
          <w:rFonts w:ascii="Times New Roman" w:eastAsia="Times New Roman" w:hAnsi="Times New Roman" w:cs="Times New Roman"/>
          <w:sz w:val="24"/>
          <w:szCs w:val="24"/>
          <w:lang w:eastAsia="ru-RU"/>
        </w:rPr>
        <w:br/>
        <w:t xml:space="preserve">III. Игровое занятие </w:t>
      </w:r>
      <w:r w:rsidRPr="00137EF0">
        <w:rPr>
          <w:rFonts w:ascii="Times New Roman" w:eastAsia="Times New Roman" w:hAnsi="Times New Roman" w:cs="Times New Roman"/>
          <w:sz w:val="24"/>
          <w:szCs w:val="24"/>
          <w:lang w:eastAsia="ru-RU"/>
        </w:rPr>
        <w:br/>
        <w:t xml:space="preserve">IV. Импровизация </w:t>
      </w:r>
      <w:r w:rsidRPr="00137EF0">
        <w:rPr>
          <w:rFonts w:ascii="Times New Roman" w:eastAsia="Times New Roman" w:hAnsi="Times New Roman" w:cs="Times New Roman"/>
          <w:sz w:val="24"/>
          <w:szCs w:val="24"/>
          <w:lang w:eastAsia="ru-RU"/>
        </w:rPr>
        <w:br/>
        <w:t>1. Тематическое занятие. Оно состоит из подготовительной, основной и заключительной частей. Цель занятия: Воспитание интереса, потребности в движениях под музыку, развитие гибкости, пластичности, развитие способности к выразительному исполнению движений. На занятие используются:</w:t>
      </w:r>
      <w:r w:rsidRPr="00137EF0">
        <w:rPr>
          <w:rFonts w:ascii="Times New Roman" w:eastAsia="Times New Roman" w:hAnsi="Times New Roman" w:cs="Times New Roman"/>
          <w:sz w:val="24"/>
          <w:szCs w:val="24"/>
          <w:lang w:eastAsia="ru-RU"/>
        </w:rPr>
        <w:br/>
        <w:t xml:space="preserve">1. Основные виды движений: а) Ходьба бодрая, спокойная, на полупальцах, на носках, топающим шагом, вперед и назад (спиной), с высоки подниманием колена (высокий шаг) в разном темпе и ритме, ходьба гусиным шагом. б) Бег – легкий, ритмичный, передающий различный образ («бабочки», «птички», «ручейки» и т.д.), широкий («волк»), острый (бежим по «горячему песку»). в) Прыжковые движения – на двух ногах на мест, с продвижением вперед, прямой галоп – «лошадки», легкое </w:t>
      </w:r>
      <w:r w:rsidR="00C3173C" w:rsidRPr="00137EF0">
        <w:rPr>
          <w:rFonts w:ascii="Times New Roman" w:eastAsia="Times New Roman" w:hAnsi="Times New Roman" w:cs="Times New Roman"/>
          <w:sz w:val="24"/>
          <w:szCs w:val="24"/>
          <w:lang w:eastAsia="ru-RU"/>
        </w:rPr>
        <w:t>подскакивание</w:t>
      </w:r>
      <w:r w:rsidRPr="00137EF0">
        <w:rPr>
          <w:rFonts w:ascii="Times New Roman" w:eastAsia="Times New Roman" w:hAnsi="Times New Roman" w:cs="Times New Roman"/>
          <w:sz w:val="24"/>
          <w:szCs w:val="24"/>
          <w:lang w:eastAsia="ru-RU"/>
        </w:rPr>
        <w:t xml:space="preserve">. </w:t>
      </w:r>
      <w:r w:rsidRPr="00137EF0">
        <w:rPr>
          <w:rFonts w:ascii="Times New Roman" w:eastAsia="Times New Roman" w:hAnsi="Times New Roman" w:cs="Times New Roman"/>
          <w:sz w:val="24"/>
          <w:szCs w:val="24"/>
          <w:lang w:eastAsia="ru-RU"/>
        </w:rPr>
        <w:br/>
        <w:t>2. Общеразвивающие упражнения на различные группы мышц. Упражнения на развитие гибкости, пластичности, точности и ловкости движений, координации рук и ног.</w:t>
      </w:r>
      <w:r w:rsidRPr="00137EF0">
        <w:rPr>
          <w:rFonts w:ascii="Times New Roman" w:eastAsia="Times New Roman" w:hAnsi="Times New Roman" w:cs="Times New Roman"/>
          <w:sz w:val="24"/>
          <w:szCs w:val="24"/>
          <w:lang w:eastAsia="ru-RU"/>
        </w:rPr>
        <w:br/>
        <w:t xml:space="preserve">2. Плясовые движения. – Элементы народных плясок, доступных по координации. Например, поочередное выставление ноги на пятку, притопывание одной ногой «выбрасывание» ног, полуприседание для девочек, и </w:t>
      </w:r>
      <w:r w:rsidR="00C3173C" w:rsidRPr="00137EF0">
        <w:rPr>
          <w:rFonts w:ascii="Times New Roman" w:eastAsia="Times New Roman" w:hAnsi="Times New Roman" w:cs="Times New Roman"/>
          <w:sz w:val="24"/>
          <w:szCs w:val="24"/>
          <w:lang w:eastAsia="ru-RU"/>
        </w:rPr>
        <w:t>полу присядка</w:t>
      </w:r>
      <w:r w:rsidRPr="00137EF0">
        <w:rPr>
          <w:rFonts w:ascii="Times New Roman" w:eastAsia="Times New Roman" w:hAnsi="Times New Roman" w:cs="Times New Roman"/>
          <w:sz w:val="24"/>
          <w:szCs w:val="24"/>
          <w:lang w:eastAsia="ru-RU"/>
        </w:rPr>
        <w:t xml:space="preserve"> для мальчиков и др. Разучивание танцевальных упражнений: шаг польки, приставной шаг, поскоки и др., а также разучивание музыкально-ритмических композиций.</w:t>
      </w:r>
      <w:r w:rsidRPr="00137EF0">
        <w:rPr>
          <w:rFonts w:ascii="Times New Roman" w:eastAsia="Times New Roman" w:hAnsi="Times New Roman" w:cs="Times New Roman"/>
          <w:sz w:val="24"/>
          <w:szCs w:val="24"/>
          <w:lang w:eastAsia="ru-RU"/>
        </w:rPr>
        <w:br/>
        <w:t xml:space="preserve">II. Сюжетные занятия. Сюжетное занятие выстраивается в соответствии с содержанием русских и зарубежных сказок. В сюжетном занятии преобладают имитационные движения – разнообразные, образно-игровые движения, жесты раскрывающие понятный детям образ, динамику его настроений или состояний (в природе, в настроениях человека и животных, в вымышленных игровых ситуациях) </w:t>
      </w:r>
      <w:r w:rsidRPr="00137EF0">
        <w:rPr>
          <w:rFonts w:ascii="Times New Roman" w:eastAsia="Times New Roman" w:hAnsi="Times New Roman" w:cs="Times New Roman"/>
          <w:sz w:val="24"/>
          <w:szCs w:val="24"/>
          <w:lang w:eastAsia="ru-RU"/>
        </w:rPr>
        <w:br/>
        <w:t xml:space="preserve">Цель занятия: Развивать у детей умение сочувствовать, сопереживать другим людям и животным – персонажем сказок. </w:t>
      </w:r>
      <w:proofErr w:type="gramStart"/>
      <w:r w:rsidRPr="00137EF0">
        <w:rPr>
          <w:rFonts w:ascii="Times New Roman" w:eastAsia="Times New Roman" w:hAnsi="Times New Roman" w:cs="Times New Roman"/>
          <w:sz w:val="24"/>
          <w:szCs w:val="24"/>
          <w:lang w:eastAsia="ru-RU"/>
        </w:rPr>
        <w:t>Развивать художественно-творческие способности по средством ритмической пластики.</w:t>
      </w:r>
      <w:proofErr w:type="gramEnd"/>
      <w:r w:rsidRPr="00137EF0">
        <w:rPr>
          <w:rFonts w:ascii="Times New Roman" w:eastAsia="Times New Roman" w:hAnsi="Times New Roman" w:cs="Times New Roman"/>
          <w:sz w:val="24"/>
          <w:szCs w:val="24"/>
          <w:lang w:eastAsia="ru-RU"/>
        </w:rPr>
        <w:t xml:space="preserve"> Сюжетное занятие проводится по заданному сценарию сказки, или произведения. Занятие состоит из основных трех частей. Подготовительная часть: сюда входят разминка и общеразвивающие упражнения, в которых отражен сюжет занятия, т.е. «сказочная зарядка» Основная часть: это кульминация – наивысшая точка развития сюжета. В основную часть входят музыкально-ритмические композиции, соответствующие сценарию. Заключительная часть – развязка на достижение целей, которые были поставлены в начале занятия перед детьми. Можно использовать следующие сюжетные темы: «На лесной опушке», «Новогодняя сказка», «Путешествие по сказкам», «Теремок», «Осень в гости к нам пришла», «Весенняя карусель». </w:t>
      </w:r>
      <w:r w:rsidRPr="00137EF0">
        <w:rPr>
          <w:rFonts w:ascii="Times New Roman" w:eastAsia="Times New Roman" w:hAnsi="Times New Roman" w:cs="Times New Roman"/>
          <w:sz w:val="24"/>
          <w:szCs w:val="24"/>
          <w:lang w:eastAsia="ru-RU"/>
        </w:rPr>
        <w:br/>
        <w:t>III. Игровые занятия. Игровое занятие по структуре напоминает сюжетное занятие</w:t>
      </w:r>
      <w:r w:rsidRPr="00137EF0">
        <w:rPr>
          <w:rFonts w:ascii="Times New Roman" w:eastAsia="Times New Roman" w:hAnsi="Times New Roman" w:cs="Times New Roman"/>
          <w:sz w:val="24"/>
          <w:szCs w:val="24"/>
          <w:lang w:eastAsia="ru-RU"/>
        </w:rPr>
        <w:br/>
        <w:t xml:space="preserve">Цель занятия: способствовать развитию у детей творческих и физических способностей. </w:t>
      </w:r>
      <w:r w:rsidRPr="00137EF0">
        <w:rPr>
          <w:rFonts w:ascii="Times New Roman" w:eastAsia="Times New Roman" w:hAnsi="Times New Roman" w:cs="Times New Roman"/>
          <w:sz w:val="24"/>
          <w:szCs w:val="24"/>
          <w:lang w:eastAsia="ru-RU"/>
        </w:rPr>
        <w:lastRenderedPageBreak/>
        <w:t xml:space="preserve">Содействовать развитию прыгучести, ловкости, координации движений, ориентирование в пространстве. Занятие состоит из трех частей: подготовительная, основная, заключительная. В подготовительной части проводится разминка и общеразвивающие упражнения. Характер упражнений соответствует теме предлагаемой педагогом по типу зарядки. Основная часть занятия включает в себя подвижные игры, отражающие тему занятия. В заключительной части используется музыкально-ритмические композиции, соответствующие анной теме занятия. Можно использовать следующие темы игровых занятий: «В гостях у трех поросят», «Путешествие в Морское царство», «Поход в зоопарк», «В гости к чебурашке» и др. </w:t>
      </w:r>
      <w:r w:rsidRPr="00137EF0">
        <w:rPr>
          <w:rFonts w:ascii="Times New Roman" w:eastAsia="Times New Roman" w:hAnsi="Times New Roman" w:cs="Times New Roman"/>
          <w:sz w:val="24"/>
          <w:szCs w:val="24"/>
          <w:lang w:eastAsia="ru-RU"/>
        </w:rPr>
        <w:br/>
        <w:t xml:space="preserve">IV. Занятие импровизация Занятие импровизация, как правило, проходит в конце учебного года. У детей развиты двигательные навыки, накоплен разнообразный музыкально– ритмический репертуар, что способствует творческому мышлению, воображению и фантазии. Занятия импровизации проходит в свободной импровизированной форме. Цель занятия: повторить изученный материал по ритмическим танцам. Учить импровизировать под музыку. Способствовать развитию импровизации, творческих способностей детей. </w:t>
      </w:r>
      <w:r w:rsidRPr="00137EF0">
        <w:rPr>
          <w:rFonts w:ascii="Times New Roman" w:eastAsia="Times New Roman" w:hAnsi="Times New Roman" w:cs="Times New Roman"/>
          <w:sz w:val="24"/>
          <w:szCs w:val="24"/>
          <w:lang w:eastAsia="ru-RU"/>
        </w:rPr>
        <w:br/>
        <w:t>В период от 3 до 7 лет дети интенсивно растут и развиваются. У них возрастает потребность в движении. И если эти движения преподносят им в интересной игровой форме, имитируя животных, птиц, и ко всему этому добавляется музыкальное сопровождение – то это благоприятно влияет на эмоциональный мир ребёнка. Движение и игра – важнейшие компоненты жизнедеятельности детей, они всегда готовы двигаться и играть – это ведущий мотив их существования, поэтому свои занятия по хореографии я начинаю со слов: «Мы сейчас будем играть…», «Мы сейчас превратимся…», «Мы сейчас отправимся в путешествие…» и т.п. Ознакомление с хореографией в дошкольном возрасте начинается с элементарных движений – это работа стопами (карандашики – утюжки), корпусом (гордый носик, пристегивание животика на пуговку), руками (тарелочки, фонарики, пальчиковая гимнастика), ногами (выставление на пятку, на носочек, вперед, в сторону). Через подражание – самый доступный детям способ восприятия любой двигательной деятельности они получают представление о том, как танцевальное движение выражает внутренний мир человека, что красота танца – это совершенство движений и линий человеческого тела, лёгкость, сила, грация</w:t>
      </w:r>
      <w:proofErr w:type="gramStart"/>
      <w:r w:rsidRPr="00137EF0">
        <w:rPr>
          <w:rFonts w:ascii="Times New Roman" w:eastAsia="Times New Roman" w:hAnsi="Times New Roman" w:cs="Times New Roman"/>
          <w:sz w:val="24"/>
          <w:szCs w:val="24"/>
          <w:lang w:eastAsia="ru-RU"/>
        </w:rPr>
        <w:t xml:space="preserve"> .</w:t>
      </w:r>
      <w:proofErr w:type="gramEnd"/>
      <w:r w:rsidRPr="00137EF0">
        <w:rPr>
          <w:rFonts w:ascii="Times New Roman" w:eastAsia="Times New Roman" w:hAnsi="Times New Roman" w:cs="Times New Roman"/>
          <w:sz w:val="24"/>
          <w:szCs w:val="24"/>
          <w:lang w:eastAsia="ru-RU"/>
        </w:rPr>
        <w:t xml:space="preserve">Подражательные или имитационные сюжетно-образные движения имеют большое значение в развитии и обучении детей дошкольного возраста разнообразным видам основных танцевальных движений. С подражания образу начинается познание ребёнком техники движений и танцевальных упражнений, игр, театрализованной деятельности. Знакомство с подражательными движениями начинается с раннего возраста в упрощенной форме с постепенным усложнением техники выполнения, эмоциональной передачи характера данного образа (мимикой, движениями всего тела и т.д.). Дети с удовольствием инсценируют сюжеты песен, хороводных игр, перевоплощаются в сказочные или реальные персонажи, проявляя при этом фантазию, выдумку, инициативу, используя разнообразную мимику, характерные жесты, действия. Эффективность подражательных движений заключается в том, что через образы можно осуществлять частую смену двигательной активности из разных исходных положений и с большим разнообразием видов движений: ходьбы, бега, прыжков, ползаний и т.д., что даёт хорошую физическую нагрузку на все группы мышц. С помощью подражательных движений дети удовлетворяют свои двигательные потребности, раскрывают свои природные способности. Творчество, его формирование и развитие – одна из интереснейших и проблем, привлекающих внимание. Формирование танцевального творчества – это одна из программных задач детского сада. Обучение детей отдельным движениям и танцам является подготовкой к творчеству. Формирование творческих качеств личности необходимо начинать с детского возраста. Дошкольников как можно раньше следует побуждать к выполнению творческих заданий, необходимо динамично связывать обучение и творчество, т.к. творчество – один из методов освоения предлагаемого для </w:t>
      </w:r>
      <w:r w:rsidRPr="00137EF0">
        <w:rPr>
          <w:rFonts w:ascii="Times New Roman" w:eastAsia="Times New Roman" w:hAnsi="Times New Roman" w:cs="Times New Roman"/>
          <w:sz w:val="24"/>
          <w:szCs w:val="24"/>
          <w:lang w:eastAsia="ru-RU"/>
        </w:rPr>
        <w:lastRenderedPageBreak/>
        <w:t>изучения материала. Возбудителем творческой фантазии является музыка, она направляет творческую активность. Полученные от музыки впечатления помогают выражать в движениях личные эмоциональные переживания, создавать оригинальные двигательные образы. Поэтому необходимо очень осторожно подходить к подбору музыкального репертуара. Музыкальное произведение должно соответствовать возрастному критерию, должно иметь свою драматургию, которая сможет активизировать фантазию, направить её, побудить к творческому использованию выразительных движений. От изображения животных, мы переходим к имитации людей, их характеров. Показ, имитация человеческих характеров затрагивает эмоциональную и духовно-нравственную сферу ребёнка, формирует моральные качества, учит отличать прекрасное, приобщает к миру духовности и красоты. Живой интерес у детей вызывает сюжетный танец, который является очень яркой формой проявления творчества, фантазии, сочетает в себе музыку, движение, драматизацию. Привлекательность сюжетного танца обусловлена созданием своеобразной игровой ситуации, образным перевоплощением, разнохарактерностью персонажей и их общением между собой. Для того, чтобы произошло общение, своеобразный диалог между партнёрами, необходимо их взаимопонимание, которое невозможно без знания выразительного языка пантомимических и танцевальных движений, без умения видеть в танце особую форму «рассказа» и воспринимать отдельные выразительные движения, как специфические средства, передающие сюжетное развитие танца. Особенности сюжетного танца создают благоприятные условия для возникновения и развития танцевального творчества у детей дошкольного возраста.</w:t>
      </w:r>
    </w:p>
    <w:p w:rsidR="0089008E" w:rsidRDefault="0089008E"/>
    <w:sectPr w:rsidR="0089008E" w:rsidSect="00B82306">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EA"/>
    <w:rsid w:val="00137EF0"/>
    <w:rsid w:val="00477E65"/>
    <w:rsid w:val="0089008E"/>
    <w:rsid w:val="00A04544"/>
    <w:rsid w:val="00A20F58"/>
    <w:rsid w:val="00AD7BEA"/>
    <w:rsid w:val="00B102A3"/>
    <w:rsid w:val="00B82306"/>
    <w:rsid w:val="00C3173C"/>
    <w:rsid w:val="00ED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82306"/>
    <w:pPr>
      <w:spacing w:after="0" w:line="240" w:lineRule="auto"/>
    </w:pPr>
    <w:rPr>
      <w:rFonts w:eastAsiaTheme="minorEastAsia"/>
      <w:lang w:eastAsia="ru-RU"/>
    </w:rPr>
  </w:style>
  <w:style w:type="character" w:customStyle="1" w:styleId="a5">
    <w:name w:val="Без интервала Знак"/>
    <w:basedOn w:val="a0"/>
    <w:link w:val="a4"/>
    <w:uiPriority w:val="1"/>
    <w:rsid w:val="00B82306"/>
    <w:rPr>
      <w:rFonts w:eastAsiaTheme="minorEastAsia"/>
      <w:lang w:eastAsia="ru-RU"/>
    </w:rPr>
  </w:style>
  <w:style w:type="paragraph" w:styleId="a6">
    <w:name w:val="Balloon Text"/>
    <w:basedOn w:val="a"/>
    <w:link w:val="a7"/>
    <w:uiPriority w:val="99"/>
    <w:semiHidden/>
    <w:unhideWhenUsed/>
    <w:rsid w:val="00C317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1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82306"/>
    <w:pPr>
      <w:spacing w:after="0" w:line="240" w:lineRule="auto"/>
    </w:pPr>
    <w:rPr>
      <w:rFonts w:eastAsiaTheme="minorEastAsia"/>
      <w:lang w:eastAsia="ru-RU"/>
    </w:rPr>
  </w:style>
  <w:style w:type="character" w:customStyle="1" w:styleId="a5">
    <w:name w:val="Без интервала Знак"/>
    <w:basedOn w:val="a0"/>
    <w:link w:val="a4"/>
    <w:uiPriority w:val="1"/>
    <w:rsid w:val="00B82306"/>
    <w:rPr>
      <w:rFonts w:eastAsiaTheme="minorEastAsia"/>
      <w:lang w:eastAsia="ru-RU"/>
    </w:rPr>
  </w:style>
  <w:style w:type="paragraph" w:styleId="a6">
    <w:name w:val="Balloon Text"/>
    <w:basedOn w:val="a"/>
    <w:link w:val="a7"/>
    <w:uiPriority w:val="99"/>
    <w:semiHidden/>
    <w:unhideWhenUsed/>
    <w:rsid w:val="00C317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1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72091">
      <w:bodyDiv w:val="1"/>
      <w:marLeft w:val="0"/>
      <w:marRight w:val="0"/>
      <w:marTop w:val="0"/>
      <w:marBottom w:val="0"/>
      <w:divBdr>
        <w:top w:val="none" w:sz="0" w:space="0" w:color="auto"/>
        <w:left w:val="none" w:sz="0" w:space="0" w:color="auto"/>
        <w:bottom w:val="none" w:sz="0" w:space="0" w:color="auto"/>
        <w:right w:val="none" w:sz="0" w:space="0" w:color="auto"/>
      </w:divBdr>
      <w:divsChild>
        <w:div w:id="124310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BED06CFA364939AE8191FCD1B1D9C6"/>
        <w:category>
          <w:name w:val="Общие"/>
          <w:gallery w:val="placeholder"/>
        </w:category>
        <w:types>
          <w:type w:val="bbPlcHdr"/>
        </w:types>
        <w:behaviors>
          <w:behavior w:val="content"/>
        </w:behaviors>
        <w:guid w:val="{18339F63-C8FA-49B0-B474-8DDA80C27E62}"/>
      </w:docPartPr>
      <w:docPartBody>
        <w:p w:rsidR="003F1908" w:rsidRDefault="004600D1" w:rsidP="004600D1">
          <w:pPr>
            <w:pStyle w:val="C2BED06CFA364939AE8191FCD1B1D9C6"/>
          </w:pPr>
          <w:r>
            <w:rPr>
              <w:color w:val="365F91" w:themeColor="accent1" w:themeShade="BF"/>
              <w:sz w:val="24"/>
              <w:szCs w:val="24"/>
            </w:rPr>
            <w:t>[Название организации]</w:t>
          </w:r>
        </w:p>
      </w:docPartBody>
    </w:docPart>
    <w:docPart>
      <w:docPartPr>
        <w:name w:val="ADECD5FE5CA94236BADC9560FC1BA17D"/>
        <w:category>
          <w:name w:val="Общие"/>
          <w:gallery w:val="placeholder"/>
        </w:category>
        <w:types>
          <w:type w:val="bbPlcHdr"/>
        </w:types>
        <w:behaviors>
          <w:behavior w:val="content"/>
        </w:behaviors>
        <w:guid w:val="{7AA0B9D6-3F1B-4568-B6F7-D56B26D49F52}"/>
      </w:docPartPr>
      <w:docPartBody>
        <w:p w:rsidR="003F1908" w:rsidRDefault="004600D1" w:rsidP="004600D1">
          <w:pPr>
            <w:pStyle w:val="ADECD5FE5CA94236BADC9560FC1BA17D"/>
          </w:pPr>
          <w:r>
            <w:rPr>
              <w:rFonts w:asciiTheme="majorHAnsi" w:eastAsiaTheme="majorEastAsia" w:hAnsiTheme="majorHAnsi" w:cstheme="majorBidi"/>
              <w:color w:val="4F81BD" w:themeColor="accent1"/>
              <w:sz w:val="88"/>
              <w:szCs w:val="88"/>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D1"/>
    <w:rsid w:val="003F1908"/>
    <w:rsid w:val="00421BA5"/>
    <w:rsid w:val="004600D1"/>
    <w:rsid w:val="00665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BED06CFA364939AE8191FCD1B1D9C6">
    <w:name w:val="C2BED06CFA364939AE8191FCD1B1D9C6"/>
    <w:rsid w:val="004600D1"/>
  </w:style>
  <w:style w:type="paragraph" w:customStyle="1" w:styleId="ADECD5FE5CA94236BADC9560FC1BA17D">
    <w:name w:val="ADECD5FE5CA94236BADC9560FC1BA17D"/>
    <w:rsid w:val="004600D1"/>
  </w:style>
  <w:style w:type="paragraph" w:customStyle="1" w:styleId="2E80642254CB4CC181A53676EF93B8F4">
    <w:name w:val="2E80642254CB4CC181A53676EF93B8F4"/>
    <w:rsid w:val="004600D1"/>
  </w:style>
  <w:style w:type="paragraph" w:customStyle="1" w:styleId="165BD204438A43AD8CF9BDFA11652010">
    <w:name w:val="165BD204438A43AD8CF9BDFA11652010"/>
    <w:rsid w:val="004600D1"/>
  </w:style>
  <w:style w:type="paragraph" w:customStyle="1" w:styleId="8FA4AC5E01B04A089C28F93A59EDE436">
    <w:name w:val="8FA4AC5E01B04A089C28F93A59EDE436"/>
    <w:rsid w:val="004600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BED06CFA364939AE8191FCD1B1D9C6">
    <w:name w:val="C2BED06CFA364939AE8191FCD1B1D9C6"/>
    <w:rsid w:val="004600D1"/>
  </w:style>
  <w:style w:type="paragraph" w:customStyle="1" w:styleId="ADECD5FE5CA94236BADC9560FC1BA17D">
    <w:name w:val="ADECD5FE5CA94236BADC9560FC1BA17D"/>
    <w:rsid w:val="004600D1"/>
  </w:style>
  <w:style w:type="paragraph" w:customStyle="1" w:styleId="2E80642254CB4CC181A53676EF93B8F4">
    <w:name w:val="2E80642254CB4CC181A53676EF93B8F4"/>
    <w:rsid w:val="004600D1"/>
  </w:style>
  <w:style w:type="paragraph" w:customStyle="1" w:styleId="165BD204438A43AD8CF9BDFA11652010">
    <w:name w:val="165BD204438A43AD8CF9BDFA11652010"/>
    <w:rsid w:val="004600D1"/>
  </w:style>
  <w:style w:type="paragraph" w:customStyle="1" w:styleId="8FA4AC5E01B04A089C28F93A59EDE436">
    <w:name w:val="8FA4AC5E01B04A089C28F93A59EDE436"/>
    <w:rsid w:val="00460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МБДОУ№17. П. ДЕ_КАСТРИ.</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 по самообразованию         музыкального руководителя            Телициной Т.П.                                                         на 2022-2024.                                                                                                                                       Тема:                                                                    «Развитие музыкально-ритмических движений и танцевального творчества у детей дошкольного возраста».</dc:title>
  <dc:subject/>
  <dc:creator>Татьяна</dc:creator>
  <cp:keywords/>
  <dc:description/>
  <cp:lastModifiedBy>DETSAD</cp:lastModifiedBy>
  <cp:revision>13</cp:revision>
  <dcterms:created xsi:type="dcterms:W3CDTF">2019-07-05T01:23:00Z</dcterms:created>
  <dcterms:modified xsi:type="dcterms:W3CDTF">2022-04-13T04:37:00Z</dcterms:modified>
</cp:coreProperties>
</file>