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BD9" w:rsidRDefault="006B1BD9">
      <w:bookmarkStart w:id="0" w:name="_GoBack"/>
      <w:bookmarkEnd w:id="0"/>
      <w:r>
        <w:rPr>
          <w:noProof/>
          <w:lang w:eastAsia="ru-RU"/>
        </w:rPr>
        <w:drawing>
          <wp:inline distT="0" distB="0" distL="0" distR="0">
            <wp:extent cx="5934075" cy="8153400"/>
            <wp:effectExtent l="19050" t="0" r="9525" b="0"/>
            <wp:docPr id="1" name="Рисунок 1" descr="C:\Users\Детсад\Pictures\2021-06-17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ад\Pictures\2021-06-17_002.jpg"/>
                    <pic:cNvPicPr>
                      <a:picLocks noChangeAspect="1" noChangeArrowheads="1"/>
                    </pic:cNvPicPr>
                  </pic:nvPicPr>
                  <pic:blipFill>
                    <a:blip r:embed="rId4" cstate="print"/>
                    <a:srcRect/>
                    <a:stretch>
                      <a:fillRect/>
                    </a:stretch>
                  </pic:blipFill>
                  <pic:spPr bwMode="auto">
                    <a:xfrm>
                      <a:off x="0" y="0"/>
                      <a:ext cx="5934075" cy="8153400"/>
                    </a:xfrm>
                    <a:prstGeom prst="rect">
                      <a:avLst/>
                    </a:prstGeom>
                    <a:noFill/>
                    <a:ln w="9525">
                      <a:noFill/>
                      <a:miter lim="800000"/>
                      <a:headEnd/>
                      <a:tailEnd/>
                    </a:ln>
                  </pic:spPr>
                </pic:pic>
              </a:graphicData>
            </a:graphic>
          </wp:inline>
        </w:drawing>
      </w:r>
    </w:p>
    <w:p w:rsidR="006B1BD9" w:rsidRDefault="006B1BD9"/>
    <w:p w:rsidR="006B1BD9" w:rsidRDefault="006B1B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3332"/>
      </w:tblGrid>
      <w:tr w:rsidR="00B43F04" w:rsidTr="00B43F04">
        <w:trPr>
          <w:trHeight w:val="80"/>
        </w:trPr>
        <w:tc>
          <w:tcPr>
            <w:tcW w:w="6239" w:type="dxa"/>
            <w:tcBorders>
              <w:top w:val="nil"/>
              <w:left w:val="nil"/>
              <w:bottom w:val="nil"/>
              <w:right w:val="nil"/>
            </w:tcBorders>
            <w:hideMark/>
          </w:tcPr>
          <w:p w:rsidR="00B43F04" w:rsidRDefault="00B43F04">
            <w:pPr>
              <w:spacing w:line="276" w:lineRule="auto"/>
              <w:rPr>
                <w:rFonts w:ascii="Times New Roman" w:eastAsia="Times New Roman" w:hAnsi="Times New Roman" w:cs="Times New Roman"/>
                <w:sz w:val="28"/>
                <w:szCs w:val="28"/>
              </w:rPr>
            </w:pPr>
          </w:p>
        </w:tc>
        <w:tc>
          <w:tcPr>
            <w:tcW w:w="3332" w:type="dxa"/>
            <w:tcBorders>
              <w:top w:val="nil"/>
              <w:left w:val="nil"/>
              <w:bottom w:val="nil"/>
              <w:right w:val="nil"/>
            </w:tcBorders>
            <w:hideMark/>
          </w:tcPr>
          <w:p w:rsidR="00B43F04" w:rsidRDefault="00B43F04">
            <w:pPr>
              <w:rPr>
                <w:rFonts w:ascii="Times New Roman" w:eastAsia="Times New Roman" w:hAnsi="Times New Roman" w:cs="Times New Roman"/>
                <w:b/>
                <w:sz w:val="28"/>
                <w:szCs w:val="28"/>
              </w:rPr>
            </w:pPr>
            <w:r>
              <w:rPr>
                <w:rFonts w:ascii="Times New Roman" w:hAnsi="Times New Roman" w:cs="Times New Roman"/>
                <w:b/>
                <w:sz w:val="28"/>
                <w:szCs w:val="28"/>
              </w:rPr>
              <w:t>УТВЕРЖДАЮ:</w:t>
            </w:r>
          </w:p>
          <w:p w:rsidR="00B43F04" w:rsidRDefault="00B43F04">
            <w:pPr>
              <w:rPr>
                <w:rFonts w:ascii="Times New Roman" w:hAnsi="Times New Roman" w:cs="Times New Roman"/>
                <w:sz w:val="28"/>
                <w:szCs w:val="28"/>
              </w:rPr>
            </w:pPr>
            <w:r>
              <w:rPr>
                <w:rFonts w:ascii="Times New Roman" w:hAnsi="Times New Roman" w:cs="Times New Roman"/>
                <w:sz w:val="28"/>
                <w:szCs w:val="28"/>
              </w:rPr>
              <w:t xml:space="preserve">Заведующий МБДОУ </w:t>
            </w:r>
          </w:p>
          <w:p w:rsidR="00B43F04" w:rsidRDefault="00B43F04">
            <w:pPr>
              <w:rPr>
                <w:rFonts w:ascii="Times New Roman" w:hAnsi="Times New Roman" w:cs="Times New Roman"/>
                <w:sz w:val="28"/>
                <w:szCs w:val="28"/>
              </w:rPr>
            </w:pPr>
            <w:r>
              <w:rPr>
                <w:rFonts w:ascii="Times New Roman" w:hAnsi="Times New Roman" w:cs="Times New Roman"/>
                <w:sz w:val="28"/>
                <w:szCs w:val="28"/>
              </w:rPr>
              <w:t>детский сад №17</w:t>
            </w:r>
          </w:p>
          <w:p w:rsidR="00B43F04" w:rsidRDefault="00B43F04">
            <w:pPr>
              <w:rPr>
                <w:rFonts w:ascii="Times New Roman" w:hAnsi="Times New Roman" w:cs="Times New Roman"/>
                <w:sz w:val="28"/>
                <w:szCs w:val="28"/>
              </w:rPr>
            </w:pPr>
            <w:r>
              <w:rPr>
                <w:rFonts w:ascii="Times New Roman" w:hAnsi="Times New Roman" w:cs="Times New Roman"/>
                <w:sz w:val="28"/>
                <w:szCs w:val="28"/>
              </w:rPr>
              <w:lastRenderedPageBreak/>
              <w:t>Георгиевская Н.П.</w:t>
            </w:r>
          </w:p>
          <w:p w:rsidR="00B43F04" w:rsidRDefault="00B43F04">
            <w:pPr>
              <w:rPr>
                <w:rFonts w:ascii="Times New Roman" w:hAnsi="Times New Roman" w:cs="Times New Roman"/>
                <w:sz w:val="28"/>
                <w:szCs w:val="28"/>
              </w:rPr>
            </w:pPr>
            <w:r>
              <w:rPr>
                <w:rFonts w:ascii="Times New Roman" w:hAnsi="Times New Roman" w:cs="Times New Roman"/>
                <w:sz w:val="28"/>
                <w:szCs w:val="28"/>
              </w:rPr>
              <w:t>_________________</w:t>
            </w:r>
          </w:p>
          <w:p w:rsidR="00B43F04" w:rsidRDefault="00B43F04">
            <w:pPr>
              <w:rPr>
                <w:rFonts w:ascii="Times New Roman" w:hAnsi="Times New Roman" w:cs="Times New Roman"/>
                <w:sz w:val="28"/>
                <w:szCs w:val="28"/>
              </w:rPr>
            </w:pPr>
            <w:r>
              <w:rPr>
                <w:rFonts w:ascii="Times New Roman" w:hAnsi="Times New Roman" w:cs="Times New Roman"/>
                <w:sz w:val="28"/>
                <w:szCs w:val="28"/>
              </w:rPr>
              <w:t xml:space="preserve">Приказ №  </w:t>
            </w:r>
          </w:p>
          <w:p w:rsidR="00B43F04" w:rsidRDefault="00B43F04" w:rsidP="00B43F04">
            <w:pPr>
              <w:spacing w:line="276" w:lineRule="auto"/>
              <w:rPr>
                <w:rFonts w:ascii="Times New Roman" w:eastAsia="Times New Roman" w:hAnsi="Times New Roman" w:cs="Times New Roman"/>
                <w:sz w:val="28"/>
                <w:szCs w:val="28"/>
              </w:rPr>
            </w:pPr>
            <w:r>
              <w:rPr>
                <w:rFonts w:ascii="Times New Roman" w:hAnsi="Times New Roman" w:cs="Times New Roman"/>
                <w:sz w:val="28"/>
                <w:szCs w:val="28"/>
              </w:rPr>
              <w:t>от «   » ________  2021</w:t>
            </w:r>
          </w:p>
        </w:tc>
      </w:tr>
    </w:tbl>
    <w:p w:rsidR="00B43F04" w:rsidRDefault="00B43F04" w:rsidP="00B43F04">
      <w:pPr>
        <w:rPr>
          <w:rFonts w:ascii="Times New Roman" w:eastAsia="Times New Roman" w:hAnsi="Times New Roman" w:cs="Times New Roman"/>
          <w:sz w:val="28"/>
          <w:szCs w:val="28"/>
        </w:rPr>
      </w:pPr>
    </w:p>
    <w:p w:rsidR="00B43F04" w:rsidRDefault="00B43F04" w:rsidP="00B43F04">
      <w:pPr>
        <w:rPr>
          <w:rFonts w:ascii="Times New Roman" w:hAnsi="Times New Roman" w:cs="Times New Roman"/>
          <w:sz w:val="24"/>
          <w:szCs w:val="24"/>
        </w:rPr>
      </w:pPr>
    </w:p>
    <w:p w:rsidR="00B43F04" w:rsidRDefault="00B43F04" w:rsidP="00B43F04">
      <w:pPr>
        <w:rPr>
          <w:rFonts w:ascii="Times New Roman" w:hAnsi="Times New Roman" w:cs="Times New Roman"/>
        </w:rPr>
      </w:pPr>
    </w:p>
    <w:p w:rsidR="00B43F04" w:rsidRDefault="00B43F04" w:rsidP="00B43F04">
      <w:pPr>
        <w:rPr>
          <w:rFonts w:ascii="Times New Roman" w:hAnsi="Times New Roman" w:cs="Times New Roman"/>
        </w:rPr>
      </w:pPr>
    </w:p>
    <w:p w:rsidR="00B43F04" w:rsidRDefault="00B43F04" w:rsidP="00B43F04">
      <w:pPr>
        <w:rPr>
          <w:rFonts w:ascii="Times New Roman" w:hAnsi="Times New Roman" w:cs="Times New Roman"/>
        </w:rPr>
      </w:pPr>
    </w:p>
    <w:p w:rsidR="00B43F04" w:rsidRDefault="00B43F04" w:rsidP="00B43F04">
      <w:pPr>
        <w:rPr>
          <w:rFonts w:ascii="Times New Roman" w:hAnsi="Times New Roman" w:cs="Times New Roman"/>
        </w:rPr>
      </w:pPr>
    </w:p>
    <w:p w:rsidR="00B43F04" w:rsidRDefault="00B43F04" w:rsidP="00B43F04">
      <w:pPr>
        <w:pStyle w:val="20"/>
        <w:shd w:val="clear" w:color="auto" w:fill="auto"/>
        <w:spacing w:line="240" w:lineRule="auto"/>
        <w:ind w:left="40"/>
        <w:rPr>
          <w:rFonts w:ascii="Times New Roman" w:hAnsi="Times New Roman" w:cs="Times New Roman"/>
          <w:sz w:val="28"/>
          <w:szCs w:val="28"/>
        </w:rPr>
      </w:pPr>
      <w:r>
        <w:rPr>
          <w:rFonts w:ascii="Times New Roman" w:hAnsi="Times New Roman" w:cs="Times New Roman"/>
          <w:sz w:val="28"/>
          <w:szCs w:val="28"/>
        </w:rPr>
        <w:t xml:space="preserve">Инструкция </w:t>
      </w:r>
    </w:p>
    <w:p w:rsidR="00B43F04" w:rsidRDefault="00B43F04" w:rsidP="00B43F04">
      <w:pPr>
        <w:pStyle w:val="20"/>
        <w:shd w:val="clear" w:color="auto" w:fill="auto"/>
        <w:spacing w:line="240" w:lineRule="auto"/>
        <w:ind w:left="40"/>
        <w:rPr>
          <w:rFonts w:ascii="Times New Roman" w:hAnsi="Times New Roman" w:cs="Times New Roman"/>
          <w:sz w:val="28"/>
          <w:szCs w:val="28"/>
        </w:rPr>
      </w:pPr>
      <w:r>
        <w:rPr>
          <w:rFonts w:ascii="Times New Roman" w:hAnsi="Times New Roman" w:cs="Times New Roman"/>
          <w:sz w:val="28"/>
          <w:szCs w:val="28"/>
        </w:rPr>
        <w:t>По охране труда при работе с бактерицидным облучателем в муниципального бюджетного дошкольного образовательного учреждения детский сад общеразвивающего вида № 17 посёлка Де-Кастри Ульчского муниципального района Хабаровского края (МБДОУ № 17 п. Де-Кастри)»</w:t>
      </w:r>
    </w:p>
    <w:p w:rsidR="00B43F04" w:rsidRDefault="00B43F04" w:rsidP="00B43F04">
      <w:pPr>
        <w:pStyle w:val="20"/>
        <w:shd w:val="clear" w:color="auto" w:fill="auto"/>
        <w:spacing w:line="240" w:lineRule="auto"/>
        <w:ind w:left="40"/>
        <w:rPr>
          <w:rFonts w:ascii="Times New Roman" w:hAnsi="Times New Roman" w:cs="Times New Roman"/>
          <w:sz w:val="28"/>
          <w:szCs w:val="28"/>
        </w:rPr>
      </w:pPr>
      <w:r>
        <w:rPr>
          <w:rFonts w:ascii="Times New Roman" w:hAnsi="Times New Roman" w:cs="Times New Roman"/>
          <w:sz w:val="28"/>
          <w:szCs w:val="28"/>
        </w:rPr>
        <w:t>(ИОТ-065-19)</w:t>
      </w:r>
    </w:p>
    <w:p w:rsidR="00B43F04" w:rsidRDefault="00B43F04" w:rsidP="00B43F04">
      <w:pPr>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jc w:val="both"/>
        <w:rPr>
          <w:rFonts w:ascii="Times New Roman" w:hAnsi="Times New Roman" w:cs="Times New Roman"/>
          <w:b/>
          <w:sz w:val="28"/>
          <w:szCs w:val="28"/>
        </w:rPr>
      </w:pPr>
    </w:p>
    <w:p w:rsidR="00B43F04" w:rsidRDefault="00B43F04" w:rsidP="00B43F04">
      <w:pPr>
        <w:rPr>
          <w:rFonts w:ascii="Times New Roman" w:hAnsi="Times New Roman" w:cs="Times New Roman"/>
          <w:b/>
          <w:sz w:val="28"/>
          <w:szCs w:val="28"/>
        </w:rPr>
      </w:pPr>
    </w:p>
    <w:p w:rsidR="00B43F04" w:rsidRDefault="00B43F04" w:rsidP="00B43F04">
      <w:pPr>
        <w:rPr>
          <w:rFonts w:ascii="Times New Roman" w:hAnsi="Times New Roman" w:cs="Times New Roman"/>
          <w:b/>
          <w:sz w:val="28"/>
          <w:szCs w:val="28"/>
        </w:rPr>
      </w:pPr>
      <w:r>
        <w:rPr>
          <w:rFonts w:ascii="Times New Roman" w:hAnsi="Times New Roman" w:cs="Times New Roman"/>
          <w:b/>
          <w:sz w:val="28"/>
          <w:szCs w:val="28"/>
        </w:rPr>
        <w:t>п. Де-Кастри</w:t>
      </w:r>
    </w:p>
    <w:p w:rsidR="00B43F04" w:rsidRPr="00B43F04" w:rsidRDefault="00B43F04" w:rsidP="00B43F04">
      <w:pPr>
        <w:rPr>
          <w:rFonts w:ascii="Times New Roman" w:hAnsi="Times New Roman" w:cs="Times New Roman"/>
          <w:b/>
          <w:sz w:val="28"/>
          <w:szCs w:val="28"/>
        </w:rPr>
      </w:pPr>
      <w:r w:rsidRPr="00B43F04">
        <w:rPr>
          <w:rFonts w:ascii="Times New Roman" w:hAnsi="Times New Roman" w:cs="Times New Roman"/>
          <w:b/>
          <w:sz w:val="28"/>
          <w:szCs w:val="28"/>
        </w:rPr>
        <w:t>2021</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imes New Roman" w:eastAsia="Times New Roman" w:hAnsi="Times New Roman" w:cs="Times New Roman"/>
          <w:color w:val="222222"/>
          <w:sz w:val="21"/>
          <w:szCs w:val="21"/>
          <w:lang w:eastAsia="ru-RU"/>
        </w:rPr>
      </w:pPr>
      <w:r w:rsidRPr="00B43F04">
        <w:rPr>
          <w:rFonts w:ascii="Times New Roman" w:eastAsia="Times New Roman" w:hAnsi="Times New Roman" w:cs="Times New Roman"/>
          <w:b/>
          <w:bCs/>
          <w:color w:val="222222"/>
          <w:sz w:val="21"/>
          <w:szCs w:val="21"/>
          <w:lang w:eastAsia="ru-RU"/>
        </w:rPr>
        <w:t>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imes New Roman" w:eastAsia="Times New Roman" w:hAnsi="Times New Roman" w:cs="Times New Roman"/>
          <w:b/>
          <w:bCs/>
          <w:sz w:val="24"/>
          <w:szCs w:val="24"/>
          <w:lang w:eastAsia="ru-RU"/>
        </w:rPr>
      </w:pPr>
      <w:r w:rsidRPr="00B43F04">
        <w:rPr>
          <w:rFonts w:ascii="Times New Roman" w:eastAsia="Times New Roman" w:hAnsi="Times New Roman" w:cs="Times New Roman"/>
          <w:b/>
          <w:bCs/>
          <w:color w:val="222222"/>
          <w:sz w:val="24"/>
          <w:szCs w:val="24"/>
          <w:lang w:eastAsia="ru-RU"/>
        </w:rPr>
        <w:t>1. Общие требования охраны труда</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sz w:val="24"/>
          <w:szCs w:val="24"/>
          <w:lang w:eastAsia="ru-RU"/>
        </w:rPr>
      </w:pPr>
      <w:r w:rsidRPr="00B43F04">
        <w:rPr>
          <w:rFonts w:ascii="Times New Roman" w:eastAsia="Times New Roman" w:hAnsi="Times New Roman" w:cs="Times New Roman"/>
          <w:color w:val="222222"/>
          <w:sz w:val="24"/>
          <w:szCs w:val="24"/>
          <w:lang w:eastAsia="ru-RU"/>
        </w:rPr>
        <w:lastRenderedPageBreak/>
        <w:t xml:space="preserve">           1.1. К самостоятельной работе с бактерицидным облучателем </w:t>
      </w:r>
      <w:r w:rsidRPr="00B43F04">
        <w:rPr>
          <w:rFonts w:ascii="Times New Roman" w:eastAsia="Times New Roman" w:hAnsi="Times New Roman" w:cs="Times New Roman"/>
          <w:i/>
          <w:iCs/>
          <w:color w:val="222222"/>
          <w:sz w:val="24"/>
          <w:szCs w:val="24"/>
          <w:lang w:eastAsia="ru-RU"/>
        </w:rPr>
        <w:t>закрытого типа</w:t>
      </w:r>
      <w:r w:rsidRPr="00B43F04">
        <w:rPr>
          <w:rFonts w:ascii="Times New Roman" w:eastAsia="Times New Roman" w:hAnsi="Times New Roman" w:cs="Times New Roman"/>
          <w:color w:val="222222"/>
          <w:sz w:val="24"/>
          <w:szCs w:val="24"/>
          <w:lang w:eastAsia="ru-RU"/>
        </w:rPr>
        <w:t xml:space="preserve">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br/>
      </w:r>
      <w:r w:rsidRPr="00B43F04">
        <w:rPr>
          <w:rFonts w:ascii="Times New Roman" w:eastAsia="Times New Roman" w:hAnsi="Times New Roman" w:cs="Times New Roman"/>
          <w:i/>
          <w:iCs/>
          <w:color w:val="222222"/>
          <w:sz w:val="24"/>
          <w:szCs w:val="24"/>
          <w:lang w:eastAsia="ru-RU"/>
        </w:rPr>
        <w:t>(</w:t>
      </w:r>
      <w:proofErr w:type="spellStart"/>
      <w:r w:rsidRPr="00B43F04">
        <w:rPr>
          <w:rFonts w:ascii="Times New Roman" w:eastAsia="Times New Roman" w:hAnsi="Times New Roman" w:cs="Times New Roman"/>
          <w:i/>
          <w:iCs/>
          <w:color w:val="222222"/>
          <w:sz w:val="24"/>
          <w:szCs w:val="24"/>
          <w:lang w:eastAsia="ru-RU"/>
        </w:rPr>
        <w:t>рециркулятор</w:t>
      </w:r>
      <w:proofErr w:type="spellEnd"/>
      <w:r w:rsidRPr="00B43F04">
        <w:rPr>
          <w:rFonts w:ascii="Times New Roman" w:eastAsia="Times New Roman" w:hAnsi="Times New Roman" w:cs="Times New Roman"/>
          <w:i/>
          <w:iCs/>
          <w:color w:val="222222"/>
          <w:sz w:val="24"/>
          <w:szCs w:val="24"/>
          <w:lang w:eastAsia="ru-RU"/>
        </w:rPr>
        <w:t>)</w:t>
      </w:r>
      <w:r w:rsidRPr="00B43F04">
        <w:rPr>
          <w:rFonts w:ascii="Times New Roman" w:eastAsia="Times New Roman" w:hAnsi="Times New Roman" w:cs="Times New Roman"/>
          <w:color w:val="222222"/>
          <w:sz w:val="24"/>
          <w:szCs w:val="24"/>
          <w:lang w:eastAsia="ru-RU"/>
        </w:rPr>
        <w:t xml:space="preserve"> (далее – облучатель) допускается работник, прошедший обучение работе с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br/>
        <w:t xml:space="preserve">облучателем, внимательно изучивший паспорт и руководство по эксплуатации облучателя,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br/>
        <w:t xml:space="preserve">прошедший инструктажи по охране труда, медицинские осмотры и не имеющий противопоказаний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br/>
        <w:t>по состоянию здоровья.</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1.2. Работник обязан:</w:t>
      </w:r>
    </w:p>
    <w:p w:rsidR="00EA6F87" w:rsidRPr="00B43F04" w:rsidRDefault="00EA6F87" w:rsidP="00B43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соблюдать Правила внутреннего трудового распорядка и устав </w:t>
      </w:r>
      <w:r w:rsidR="00B43F04">
        <w:rPr>
          <w:rFonts w:ascii="Times New Roman" w:eastAsia="Times New Roman" w:hAnsi="Times New Roman" w:cs="Times New Roman"/>
          <w:i/>
          <w:iCs/>
          <w:color w:val="222222"/>
          <w:sz w:val="24"/>
          <w:szCs w:val="24"/>
          <w:lang w:eastAsia="ru-RU"/>
        </w:rPr>
        <w:t xml:space="preserve">МБДОУ детский сад №17, </w:t>
      </w:r>
      <w:r w:rsidRPr="00B43F04">
        <w:rPr>
          <w:rFonts w:ascii="Times New Roman" w:eastAsia="Times New Roman" w:hAnsi="Times New Roman" w:cs="Times New Roman"/>
          <w:color w:val="222222"/>
          <w:sz w:val="24"/>
          <w:szCs w:val="24"/>
          <w:lang w:eastAsia="ru-RU"/>
        </w:rPr>
        <w:t xml:space="preserve"> график работы, установленный режим труда и отдыха, правила по охране труда и инструкцию пожарной безопасности;</w:t>
      </w:r>
    </w:p>
    <w:p w:rsidR="00EA6F87" w:rsidRPr="00B43F04" w:rsidRDefault="00EA6F87" w:rsidP="00B43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при работе с облучателем быть внимательными, не отвлекаться на посторонние дела и разговоры;</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выполнять только ту работу, которая определена его должностной инструкцией;</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содержать в чистоте рабочее место;</w:t>
      </w:r>
    </w:p>
    <w:p w:rsidR="00EA6F87" w:rsidRPr="00B43F04" w:rsidRDefault="00EA6F87" w:rsidP="00B43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знать места расположения первичных средств пожаротушения, направления эвакуации при пожаре, а также расположение аптечек первой помощи;</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уметь применять первичные средства пожаротушения;</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уметь оказывать первую помощь при поражениях электрическим током и других травмах;</w:t>
      </w:r>
    </w:p>
    <w:p w:rsidR="00EA6F87" w:rsidRPr="00B43F04" w:rsidRDefault="00EA6F87" w:rsidP="00B43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немедленно извещать своего непосредственного или вышестоящего руководителя о любой ситуации, угрожающей жизни и здоровью людей.</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1.3. При работе с облучателем работник может испытывать воздействие следующих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вредных и опасных производственных факторов: </w:t>
      </w:r>
      <w:r w:rsidRPr="00B43F04">
        <w:rPr>
          <w:rFonts w:ascii="Times New Roman" w:eastAsia="Times New Roman" w:hAnsi="Times New Roman" w:cs="Times New Roman"/>
          <w:i/>
          <w:iCs/>
          <w:color w:val="222222"/>
          <w:sz w:val="24"/>
          <w:szCs w:val="24"/>
          <w:lang w:eastAsia="ru-RU"/>
        </w:rPr>
        <w:t>химические (озон, ртуть)</w:t>
      </w:r>
      <w:r w:rsidRPr="00B43F04">
        <w:rPr>
          <w:rFonts w:ascii="Times New Roman" w:eastAsia="Times New Roman" w:hAnsi="Times New Roman" w:cs="Times New Roman"/>
          <w:color w:val="222222"/>
          <w:sz w:val="24"/>
          <w:szCs w:val="24"/>
          <w:lang w:eastAsia="ru-RU"/>
        </w:rPr>
        <w:t>.</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i/>
          <w:iCs/>
          <w:sz w:val="24"/>
          <w:szCs w:val="24"/>
          <w:shd w:val="clear" w:color="auto" w:fill="FFFFCC"/>
          <w:lang w:eastAsia="ru-RU"/>
        </w:rPr>
      </w:pPr>
      <w:r w:rsidRPr="00B43F04">
        <w:rPr>
          <w:rFonts w:ascii="Times New Roman" w:eastAsia="Times New Roman" w:hAnsi="Times New Roman" w:cs="Times New Roman"/>
          <w:color w:val="222222"/>
          <w:sz w:val="24"/>
          <w:szCs w:val="24"/>
          <w:lang w:eastAsia="ru-RU"/>
        </w:rPr>
        <w:t xml:space="preserve">           1.4. Работник должен быть обеспечен спецодеждой, </w:t>
      </w:r>
      <w:proofErr w:type="spellStart"/>
      <w:r w:rsidRPr="00B43F04">
        <w:rPr>
          <w:rFonts w:ascii="Times New Roman" w:eastAsia="Times New Roman" w:hAnsi="Times New Roman" w:cs="Times New Roman"/>
          <w:color w:val="222222"/>
          <w:sz w:val="24"/>
          <w:szCs w:val="24"/>
          <w:lang w:eastAsia="ru-RU"/>
        </w:rPr>
        <w:t>спецобувью</w:t>
      </w:r>
      <w:proofErr w:type="spellEnd"/>
      <w:r w:rsidRPr="00B43F04">
        <w:rPr>
          <w:rFonts w:ascii="Times New Roman" w:eastAsia="Times New Roman" w:hAnsi="Times New Roman" w:cs="Times New Roman"/>
          <w:color w:val="222222"/>
          <w:sz w:val="24"/>
          <w:szCs w:val="24"/>
          <w:lang w:eastAsia="ru-RU"/>
        </w:rPr>
        <w:t xml:space="preserve">: </w:t>
      </w:r>
      <w:r w:rsidRPr="00B43F04">
        <w:rPr>
          <w:rFonts w:ascii="Times New Roman" w:eastAsia="Times New Roman" w:hAnsi="Times New Roman" w:cs="Times New Roman"/>
          <w:i/>
          <w:iCs/>
          <w:color w:val="222222"/>
          <w:sz w:val="24"/>
          <w:szCs w:val="24"/>
          <w:lang w:eastAsia="ru-RU"/>
        </w:rPr>
        <w:t xml:space="preserve">в случае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i/>
          <w:iCs/>
          <w:color w:val="222222"/>
          <w:sz w:val="24"/>
          <w:szCs w:val="24"/>
          <w:lang w:eastAsia="ru-RU"/>
        </w:rPr>
      </w:pPr>
      <w:r w:rsidRPr="00B43F04">
        <w:rPr>
          <w:rFonts w:ascii="Times New Roman" w:eastAsia="Times New Roman" w:hAnsi="Times New Roman" w:cs="Times New Roman"/>
          <w:i/>
          <w:iCs/>
          <w:color w:val="222222"/>
          <w:sz w:val="24"/>
          <w:szCs w:val="24"/>
          <w:lang w:eastAsia="ru-RU"/>
        </w:rPr>
        <w:t xml:space="preserve">необходимости работы с лампами облучателя работнику выдаются очки, лицевые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4"/>
          <w:szCs w:val="24"/>
          <w:lang w:eastAsia="ru-RU"/>
        </w:rPr>
      </w:pPr>
      <w:r w:rsidRPr="00B43F04">
        <w:rPr>
          <w:rFonts w:ascii="Times New Roman" w:eastAsia="Times New Roman" w:hAnsi="Times New Roman" w:cs="Times New Roman"/>
          <w:i/>
          <w:iCs/>
          <w:color w:val="222222"/>
          <w:sz w:val="24"/>
          <w:szCs w:val="24"/>
          <w:lang w:eastAsia="ru-RU"/>
        </w:rPr>
        <w:t>маски и перчатки</w:t>
      </w:r>
      <w:r w:rsidRPr="00B43F04">
        <w:rPr>
          <w:rFonts w:ascii="Times New Roman" w:eastAsia="Times New Roman" w:hAnsi="Times New Roman" w:cs="Times New Roman"/>
          <w:color w:val="222222"/>
          <w:sz w:val="24"/>
          <w:szCs w:val="24"/>
          <w:lang w:eastAsia="ru-RU"/>
        </w:rPr>
        <w:t>.</w:t>
      </w:r>
    </w:p>
    <w:p w:rsidR="00EA6F87" w:rsidRPr="00B43F04" w:rsidRDefault="00EA6F87" w:rsidP="00B43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1.5. Работник, не выполняющий или нарушающий требования настоящей инструкции, привлекается к ответственности в соответствии с действующим законодательством РФ.</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imes New Roman" w:eastAsia="Times New Roman" w:hAnsi="Times New Roman" w:cs="Times New Roman"/>
          <w:b/>
          <w:bCs/>
          <w:sz w:val="24"/>
          <w:szCs w:val="24"/>
          <w:lang w:eastAsia="ru-RU"/>
        </w:rPr>
      </w:pPr>
      <w:r w:rsidRPr="00B43F04">
        <w:rPr>
          <w:rFonts w:ascii="Times New Roman" w:eastAsia="Times New Roman" w:hAnsi="Times New Roman" w:cs="Times New Roman"/>
          <w:b/>
          <w:bCs/>
          <w:color w:val="222222"/>
          <w:sz w:val="24"/>
          <w:szCs w:val="24"/>
          <w:lang w:eastAsia="ru-RU"/>
        </w:rPr>
        <w:t>2.</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4"/>
          <w:szCs w:val="24"/>
          <w:lang w:eastAsia="ru-RU"/>
        </w:rPr>
      </w:pPr>
      <w:r w:rsidRPr="00B43F04">
        <w:rPr>
          <w:rFonts w:ascii="Times New Roman" w:eastAsia="Times New Roman" w:hAnsi="Times New Roman" w:cs="Times New Roman"/>
          <w:b/>
          <w:bCs/>
          <w:color w:val="222222"/>
          <w:sz w:val="24"/>
          <w:szCs w:val="24"/>
          <w:lang w:eastAsia="ru-RU"/>
        </w:rPr>
        <w:t xml:space="preserve"> Требования охраны труда перед началом работы</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2.1. Подготовить рабочее место:</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поверхность пола, где будет стоять облучатель, должна быть чистой, сухой, без выбоин.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i/>
          <w:iCs/>
          <w:sz w:val="24"/>
          <w:szCs w:val="24"/>
          <w:shd w:val="clear" w:color="auto" w:fill="FFFFCC"/>
          <w:lang w:eastAsia="ru-RU"/>
        </w:rPr>
      </w:pPr>
      <w:r w:rsidRPr="00B43F04">
        <w:rPr>
          <w:rFonts w:ascii="Times New Roman" w:eastAsia="Times New Roman" w:hAnsi="Times New Roman" w:cs="Times New Roman"/>
          <w:color w:val="222222"/>
          <w:sz w:val="24"/>
          <w:szCs w:val="24"/>
          <w:lang w:eastAsia="ru-RU"/>
        </w:rPr>
        <w:br/>
      </w:r>
      <w:r w:rsidRPr="00B43F04">
        <w:rPr>
          <w:rFonts w:ascii="Times New Roman" w:eastAsia="Times New Roman" w:hAnsi="Times New Roman" w:cs="Times New Roman"/>
          <w:i/>
          <w:iCs/>
          <w:color w:val="222222"/>
          <w:sz w:val="24"/>
          <w:szCs w:val="24"/>
          <w:lang w:eastAsia="ru-RU"/>
        </w:rPr>
        <w:t xml:space="preserve">Место для установки облучателя необходимо подбирать таким образом, чтобы забор и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i/>
          <w:iCs/>
          <w:color w:val="222222"/>
          <w:sz w:val="24"/>
          <w:szCs w:val="24"/>
          <w:lang w:eastAsia="ru-RU"/>
        </w:rPr>
      </w:pPr>
      <w:r w:rsidRPr="00B43F04">
        <w:rPr>
          <w:rFonts w:ascii="Times New Roman" w:eastAsia="Times New Roman" w:hAnsi="Times New Roman" w:cs="Times New Roman"/>
          <w:i/>
          <w:iCs/>
          <w:color w:val="222222"/>
          <w:sz w:val="24"/>
          <w:szCs w:val="24"/>
          <w:shd w:val="clear" w:color="auto" w:fill="FFFFCC"/>
          <w:lang w:eastAsia="ru-RU"/>
        </w:rPr>
        <w:lastRenderedPageBreak/>
        <w:br/>
      </w:r>
      <w:r w:rsidRPr="00B43F04">
        <w:rPr>
          <w:rFonts w:ascii="Times New Roman" w:eastAsia="Times New Roman" w:hAnsi="Times New Roman" w:cs="Times New Roman"/>
          <w:i/>
          <w:iCs/>
          <w:color w:val="222222"/>
          <w:sz w:val="24"/>
          <w:szCs w:val="24"/>
          <w:lang w:eastAsia="ru-RU"/>
        </w:rPr>
        <w:t xml:space="preserve">выброс воздуха осуществлялись беспрепятственно и совпадали с направлениями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i/>
          <w:iCs/>
          <w:color w:val="222222"/>
          <w:sz w:val="24"/>
          <w:szCs w:val="24"/>
          <w:lang w:eastAsia="ru-RU"/>
        </w:rPr>
      </w:pPr>
      <w:r w:rsidRPr="00B43F04">
        <w:rPr>
          <w:rFonts w:ascii="Times New Roman" w:eastAsia="Times New Roman" w:hAnsi="Times New Roman" w:cs="Times New Roman"/>
          <w:i/>
          <w:iCs/>
          <w:color w:val="222222"/>
          <w:sz w:val="24"/>
          <w:szCs w:val="24"/>
          <w:shd w:val="clear" w:color="auto" w:fill="FFFFCC"/>
          <w:lang w:eastAsia="ru-RU"/>
        </w:rPr>
        <w:br/>
      </w:r>
      <w:r w:rsidRPr="00B43F04">
        <w:rPr>
          <w:rFonts w:ascii="Times New Roman" w:eastAsia="Times New Roman" w:hAnsi="Times New Roman" w:cs="Times New Roman"/>
          <w:i/>
          <w:iCs/>
          <w:color w:val="222222"/>
          <w:sz w:val="24"/>
          <w:szCs w:val="24"/>
          <w:lang w:eastAsia="ru-RU"/>
        </w:rPr>
        <w:t xml:space="preserve">основных конвекционных потоков. Следует избегать установки облучателя в углах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i/>
          <w:iCs/>
          <w:color w:val="222222"/>
          <w:sz w:val="24"/>
          <w:szCs w:val="24"/>
          <w:lang w:eastAsia="ru-RU"/>
        </w:rPr>
      </w:pPr>
      <w:r w:rsidRPr="00B43F04">
        <w:rPr>
          <w:rFonts w:ascii="Times New Roman" w:eastAsia="Times New Roman" w:hAnsi="Times New Roman" w:cs="Times New Roman"/>
          <w:i/>
          <w:iCs/>
          <w:color w:val="222222"/>
          <w:sz w:val="24"/>
          <w:szCs w:val="24"/>
          <w:shd w:val="clear" w:color="auto" w:fill="FFFFCC"/>
          <w:lang w:eastAsia="ru-RU"/>
        </w:rPr>
        <w:br/>
      </w:r>
      <w:r w:rsidRPr="00B43F04">
        <w:rPr>
          <w:rFonts w:ascii="Times New Roman" w:eastAsia="Times New Roman" w:hAnsi="Times New Roman" w:cs="Times New Roman"/>
          <w:i/>
          <w:iCs/>
          <w:color w:val="222222"/>
          <w:sz w:val="24"/>
          <w:szCs w:val="24"/>
          <w:lang w:eastAsia="ru-RU"/>
        </w:rPr>
        <w:t>помещения, где могут образовываться застойные зоны</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4"/>
          <w:szCs w:val="24"/>
          <w:lang w:eastAsia="ru-RU"/>
        </w:rPr>
      </w:pPr>
      <w:r w:rsidRPr="00B43F04">
        <w:rPr>
          <w:rFonts w:ascii="Times New Roman" w:eastAsia="Times New Roman" w:hAnsi="Times New Roman" w:cs="Times New Roman"/>
          <w:i/>
          <w:iCs/>
          <w:color w:val="222222"/>
          <w:sz w:val="24"/>
          <w:szCs w:val="24"/>
          <w:lang w:eastAsia="ru-RU"/>
        </w:rPr>
        <w:t xml:space="preserve">. Возможна установка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4"/>
          <w:szCs w:val="24"/>
          <w:lang w:eastAsia="ru-RU"/>
        </w:rPr>
      </w:pPr>
      <w:r w:rsidRPr="00B43F04">
        <w:rPr>
          <w:rFonts w:ascii="Times New Roman" w:eastAsia="Times New Roman" w:hAnsi="Times New Roman" w:cs="Times New Roman"/>
          <w:i/>
          <w:iCs/>
          <w:color w:val="222222"/>
          <w:sz w:val="24"/>
          <w:szCs w:val="24"/>
          <w:shd w:val="clear" w:color="auto" w:fill="FFFFCC"/>
          <w:lang w:eastAsia="ru-RU"/>
        </w:rPr>
        <w:br/>
      </w:r>
      <w:r w:rsidRPr="00B43F04">
        <w:rPr>
          <w:rFonts w:ascii="Times New Roman" w:eastAsia="Times New Roman" w:hAnsi="Times New Roman" w:cs="Times New Roman"/>
          <w:i/>
          <w:iCs/>
          <w:color w:val="222222"/>
          <w:sz w:val="24"/>
          <w:szCs w:val="24"/>
          <w:lang w:eastAsia="ru-RU"/>
        </w:rPr>
        <w:t>облучателя на специально выпускаемой передвижной опоре</w:t>
      </w:r>
      <w:r w:rsidRPr="00B43F04">
        <w:rPr>
          <w:rFonts w:ascii="Times New Roman" w:eastAsia="Times New Roman" w:hAnsi="Times New Roman" w:cs="Times New Roman"/>
          <w:color w:val="222222"/>
          <w:sz w:val="24"/>
          <w:szCs w:val="24"/>
          <w:lang w:eastAsia="ru-RU"/>
        </w:rPr>
        <w:t>;</w:t>
      </w:r>
    </w:p>
    <w:p w:rsidR="00EA6F87" w:rsidRPr="00B43F04" w:rsidRDefault="00EA6F87" w:rsidP="00B43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включить приточно-вытяжную вентиляцию (при ее наличии) или соблюдать режим проветривания;</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проверить достаточность освещения, наличие первичных средств пожаротушения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(огнетушителей).</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2.2. Подготовить облучатель к работе:</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i/>
          <w:iCs/>
          <w:sz w:val="24"/>
          <w:szCs w:val="24"/>
          <w:shd w:val="clear" w:color="auto" w:fill="FFFFCC"/>
          <w:lang w:eastAsia="ru-RU"/>
        </w:rPr>
      </w:pPr>
      <w:r w:rsidRPr="00B43F04">
        <w:rPr>
          <w:rFonts w:ascii="Times New Roman" w:eastAsia="Times New Roman" w:hAnsi="Times New Roman" w:cs="Times New Roman"/>
          <w:color w:val="222222"/>
          <w:sz w:val="24"/>
          <w:szCs w:val="24"/>
          <w:lang w:eastAsia="ru-RU"/>
        </w:rPr>
        <w:t xml:space="preserve">           </w:t>
      </w:r>
      <w:r w:rsidRPr="00B43F04">
        <w:rPr>
          <w:rFonts w:ascii="Times New Roman" w:eastAsia="Times New Roman" w:hAnsi="Times New Roman" w:cs="Times New Roman"/>
          <w:i/>
          <w:iCs/>
          <w:color w:val="222222"/>
          <w:sz w:val="24"/>
          <w:szCs w:val="24"/>
          <w:lang w:eastAsia="ru-RU"/>
        </w:rPr>
        <w:t xml:space="preserve">– перемесить облучатель от места хранения к месту установки, строго держась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4"/>
          <w:szCs w:val="24"/>
          <w:lang w:eastAsia="ru-RU"/>
        </w:rPr>
      </w:pPr>
      <w:r w:rsidRPr="00B43F04">
        <w:rPr>
          <w:rFonts w:ascii="Times New Roman" w:eastAsia="Times New Roman" w:hAnsi="Times New Roman" w:cs="Times New Roman"/>
          <w:i/>
          <w:iCs/>
          <w:color w:val="222222"/>
          <w:sz w:val="24"/>
          <w:szCs w:val="24"/>
          <w:lang w:eastAsia="ru-RU"/>
        </w:rPr>
        <w:t>за ручки передвижной опоры;</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w:t>
      </w:r>
      <w:r w:rsidRPr="00B43F04">
        <w:rPr>
          <w:rFonts w:ascii="Times New Roman" w:eastAsia="Times New Roman" w:hAnsi="Times New Roman" w:cs="Times New Roman"/>
          <w:i/>
          <w:iCs/>
          <w:color w:val="222222"/>
          <w:sz w:val="24"/>
          <w:szCs w:val="24"/>
          <w:lang w:eastAsia="ru-RU"/>
        </w:rPr>
        <w:t>– удостоверится в наличии и исправности заземления;</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w:t>
      </w:r>
      <w:r w:rsidRPr="00B43F04">
        <w:rPr>
          <w:rFonts w:ascii="Times New Roman" w:eastAsia="Times New Roman" w:hAnsi="Times New Roman" w:cs="Times New Roman"/>
          <w:i/>
          <w:iCs/>
          <w:color w:val="222222"/>
          <w:sz w:val="24"/>
          <w:szCs w:val="24"/>
          <w:lang w:eastAsia="ru-RU"/>
        </w:rPr>
        <w:t>– убедиться в исправности экрана и бактерицидной лампы;</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w:t>
      </w:r>
      <w:r w:rsidRPr="00B43F04">
        <w:rPr>
          <w:rFonts w:ascii="Times New Roman" w:eastAsia="Times New Roman" w:hAnsi="Times New Roman" w:cs="Times New Roman"/>
          <w:i/>
          <w:iCs/>
          <w:color w:val="222222"/>
          <w:sz w:val="24"/>
          <w:szCs w:val="24"/>
          <w:lang w:eastAsia="ru-RU"/>
        </w:rPr>
        <w:t>– проверить надежность изоляции токопроводящих частей оборудования;</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i/>
          <w:iCs/>
          <w:sz w:val="24"/>
          <w:szCs w:val="24"/>
          <w:shd w:val="clear" w:color="auto" w:fill="FFFFCC"/>
          <w:lang w:eastAsia="ru-RU"/>
        </w:rPr>
      </w:pPr>
      <w:r w:rsidRPr="00B43F04">
        <w:rPr>
          <w:rFonts w:ascii="Times New Roman" w:eastAsia="Times New Roman" w:hAnsi="Times New Roman" w:cs="Times New Roman"/>
          <w:color w:val="222222"/>
          <w:sz w:val="24"/>
          <w:szCs w:val="24"/>
          <w:lang w:eastAsia="ru-RU"/>
        </w:rPr>
        <w:t xml:space="preserve">           </w:t>
      </w:r>
      <w:r w:rsidRPr="00B43F04">
        <w:rPr>
          <w:rFonts w:ascii="Times New Roman" w:eastAsia="Times New Roman" w:hAnsi="Times New Roman" w:cs="Times New Roman"/>
          <w:i/>
          <w:iCs/>
          <w:color w:val="222222"/>
          <w:sz w:val="24"/>
          <w:szCs w:val="24"/>
          <w:lang w:eastAsia="ru-RU"/>
        </w:rPr>
        <w:t xml:space="preserve">– подключить сетевой шнур питания к сети напряжением 220 В. После хранения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i/>
          <w:iCs/>
          <w:color w:val="222222"/>
          <w:sz w:val="24"/>
          <w:szCs w:val="24"/>
          <w:lang w:eastAsia="ru-RU"/>
        </w:rPr>
      </w:pPr>
      <w:r w:rsidRPr="00B43F04">
        <w:rPr>
          <w:rFonts w:ascii="Times New Roman" w:eastAsia="Times New Roman" w:hAnsi="Times New Roman" w:cs="Times New Roman"/>
          <w:i/>
          <w:iCs/>
          <w:color w:val="222222"/>
          <w:sz w:val="24"/>
          <w:szCs w:val="24"/>
          <w:shd w:val="clear" w:color="auto" w:fill="FFFFCC"/>
          <w:lang w:eastAsia="ru-RU"/>
        </w:rPr>
        <w:br/>
      </w:r>
      <w:r w:rsidRPr="00B43F04">
        <w:rPr>
          <w:rFonts w:ascii="Times New Roman" w:eastAsia="Times New Roman" w:hAnsi="Times New Roman" w:cs="Times New Roman"/>
          <w:i/>
          <w:iCs/>
          <w:color w:val="222222"/>
          <w:sz w:val="24"/>
          <w:szCs w:val="24"/>
          <w:lang w:eastAsia="ru-RU"/>
        </w:rPr>
        <w:t xml:space="preserve">облучателя в холодном помещении или после перевозки в зимних условиях его можно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4"/>
          <w:szCs w:val="24"/>
          <w:lang w:eastAsia="ru-RU"/>
        </w:rPr>
      </w:pPr>
      <w:r w:rsidRPr="00B43F04">
        <w:rPr>
          <w:rFonts w:ascii="Times New Roman" w:eastAsia="Times New Roman" w:hAnsi="Times New Roman" w:cs="Times New Roman"/>
          <w:i/>
          <w:iCs/>
          <w:color w:val="222222"/>
          <w:sz w:val="24"/>
          <w:szCs w:val="24"/>
          <w:shd w:val="clear" w:color="auto" w:fill="FFFFCC"/>
          <w:lang w:eastAsia="ru-RU"/>
        </w:rPr>
        <w:br/>
      </w:r>
      <w:r w:rsidRPr="00B43F04">
        <w:rPr>
          <w:rFonts w:ascii="Times New Roman" w:eastAsia="Times New Roman" w:hAnsi="Times New Roman" w:cs="Times New Roman"/>
          <w:i/>
          <w:iCs/>
          <w:color w:val="222222"/>
          <w:sz w:val="24"/>
          <w:szCs w:val="24"/>
          <w:lang w:eastAsia="ru-RU"/>
        </w:rPr>
        <w:t>включать в сеть не раньше чем через два часа пребывания при комнатной температуре;</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i/>
          <w:iCs/>
          <w:sz w:val="24"/>
          <w:szCs w:val="24"/>
          <w:shd w:val="clear" w:color="auto" w:fill="FFFFCC"/>
          <w:lang w:eastAsia="ru-RU"/>
        </w:rPr>
      </w:pPr>
      <w:r w:rsidRPr="00B43F04">
        <w:rPr>
          <w:rFonts w:ascii="Times New Roman" w:eastAsia="Times New Roman" w:hAnsi="Times New Roman" w:cs="Times New Roman"/>
          <w:color w:val="222222"/>
          <w:sz w:val="24"/>
          <w:szCs w:val="24"/>
          <w:lang w:eastAsia="ru-RU"/>
        </w:rPr>
        <w:t xml:space="preserve">           </w:t>
      </w:r>
      <w:r w:rsidRPr="00B43F04">
        <w:rPr>
          <w:rFonts w:ascii="Times New Roman" w:eastAsia="Times New Roman" w:hAnsi="Times New Roman" w:cs="Times New Roman"/>
          <w:i/>
          <w:iCs/>
          <w:color w:val="222222"/>
          <w:sz w:val="24"/>
          <w:szCs w:val="24"/>
          <w:lang w:eastAsia="ru-RU"/>
        </w:rPr>
        <w:t xml:space="preserve">– нажать на кнопку «ВКЛ/ВЫКЛ», выставить время работы облучателя с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4"/>
          <w:szCs w:val="24"/>
          <w:lang w:eastAsia="ru-RU"/>
        </w:rPr>
      </w:pPr>
      <w:r w:rsidRPr="00B43F04">
        <w:rPr>
          <w:rFonts w:ascii="Times New Roman" w:eastAsia="Times New Roman" w:hAnsi="Times New Roman" w:cs="Times New Roman"/>
          <w:i/>
          <w:iCs/>
          <w:color w:val="222222"/>
          <w:sz w:val="24"/>
          <w:szCs w:val="24"/>
          <w:lang w:eastAsia="ru-RU"/>
        </w:rPr>
        <w:t>помощью кнопки «Режим»</w:t>
      </w:r>
      <w:r w:rsidRPr="00B43F04">
        <w:rPr>
          <w:rFonts w:ascii="Times New Roman" w:eastAsia="Times New Roman" w:hAnsi="Times New Roman" w:cs="Times New Roman"/>
          <w:color w:val="222222"/>
          <w:sz w:val="24"/>
          <w:szCs w:val="24"/>
          <w:lang w:eastAsia="ru-RU"/>
        </w:rPr>
        <w:t>.</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2.3. При обнаружении каких-либо неисправностей в работе облучателя необходимо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безотлагательно сообщить о них непосредственному руководителю. К работе можно приступать только после устранения всех недостатков, препятствующих безопасному выполнению работ.</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imes New Roman" w:eastAsia="Times New Roman" w:hAnsi="Times New Roman" w:cs="Times New Roman"/>
          <w:b/>
          <w:bCs/>
          <w:sz w:val="24"/>
          <w:szCs w:val="24"/>
          <w:lang w:eastAsia="ru-RU"/>
        </w:rPr>
      </w:pPr>
      <w:r w:rsidRPr="00B43F04">
        <w:rPr>
          <w:rFonts w:ascii="Times New Roman" w:eastAsia="Times New Roman" w:hAnsi="Times New Roman" w:cs="Times New Roman"/>
          <w:b/>
          <w:bCs/>
          <w:color w:val="222222"/>
          <w:sz w:val="24"/>
          <w:szCs w:val="24"/>
          <w:lang w:eastAsia="ru-RU"/>
        </w:rPr>
        <w:t xml:space="preserve">3.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4"/>
          <w:szCs w:val="24"/>
          <w:lang w:eastAsia="ru-RU"/>
        </w:rPr>
      </w:pPr>
      <w:r w:rsidRPr="00B43F04">
        <w:rPr>
          <w:rFonts w:ascii="Times New Roman" w:eastAsia="Times New Roman" w:hAnsi="Times New Roman" w:cs="Times New Roman"/>
          <w:b/>
          <w:bCs/>
          <w:color w:val="222222"/>
          <w:sz w:val="24"/>
          <w:szCs w:val="24"/>
          <w:lang w:eastAsia="ru-RU"/>
        </w:rPr>
        <w:t>Требования охраны труда во время работы</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3.1. Производить эксплуатацию облучателя необходимо в строгом соответствии с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инструкцией по эксплуатации:</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i/>
          <w:iCs/>
          <w:sz w:val="24"/>
          <w:szCs w:val="24"/>
          <w:shd w:val="clear" w:color="auto" w:fill="FFFFCC"/>
          <w:lang w:eastAsia="ru-RU"/>
        </w:rPr>
      </w:pPr>
      <w:r w:rsidRPr="00B43F04">
        <w:rPr>
          <w:rFonts w:ascii="Times New Roman" w:eastAsia="Times New Roman" w:hAnsi="Times New Roman" w:cs="Times New Roman"/>
          <w:color w:val="222222"/>
          <w:sz w:val="24"/>
          <w:szCs w:val="24"/>
          <w:lang w:eastAsia="ru-RU"/>
        </w:rPr>
        <w:t xml:space="preserve">           </w:t>
      </w:r>
      <w:r w:rsidRPr="00B43F04">
        <w:rPr>
          <w:rFonts w:ascii="Times New Roman" w:eastAsia="Times New Roman" w:hAnsi="Times New Roman" w:cs="Times New Roman"/>
          <w:i/>
          <w:iCs/>
          <w:color w:val="222222"/>
          <w:sz w:val="24"/>
          <w:szCs w:val="24"/>
          <w:lang w:eastAsia="ru-RU"/>
        </w:rPr>
        <w:t xml:space="preserve">– содержать лампы облучателя в чистоте, так как пыль уменьшает поток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4"/>
          <w:szCs w:val="24"/>
          <w:lang w:eastAsia="ru-RU"/>
        </w:rPr>
      </w:pPr>
      <w:r w:rsidRPr="00B43F04">
        <w:rPr>
          <w:rFonts w:ascii="Times New Roman" w:eastAsia="Times New Roman" w:hAnsi="Times New Roman" w:cs="Times New Roman"/>
          <w:i/>
          <w:iCs/>
          <w:color w:val="222222"/>
          <w:sz w:val="24"/>
          <w:szCs w:val="24"/>
          <w:lang w:eastAsia="ru-RU"/>
        </w:rPr>
        <w:t>излучения. Протирка от пыли должна проводиться только при отключенной сети;</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i/>
          <w:iCs/>
          <w:sz w:val="24"/>
          <w:szCs w:val="24"/>
          <w:shd w:val="clear" w:color="auto" w:fill="FFFFCC"/>
          <w:lang w:eastAsia="ru-RU"/>
        </w:rPr>
      </w:pPr>
      <w:r w:rsidRPr="00B43F04">
        <w:rPr>
          <w:rFonts w:ascii="Times New Roman" w:eastAsia="Times New Roman" w:hAnsi="Times New Roman" w:cs="Times New Roman"/>
          <w:color w:val="222222"/>
          <w:sz w:val="24"/>
          <w:szCs w:val="24"/>
          <w:lang w:eastAsia="ru-RU"/>
        </w:rPr>
        <w:t xml:space="preserve">           </w:t>
      </w:r>
      <w:r w:rsidRPr="00B43F04">
        <w:rPr>
          <w:rFonts w:ascii="Times New Roman" w:eastAsia="Times New Roman" w:hAnsi="Times New Roman" w:cs="Times New Roman"/>
          <w:i/>
          <w:iCs/>
          <w:color w:val="222222"/>
          <w:sz w:val="24"/>
          <w:szCs w:val="24"/>
          <w:lang w:eastAsia="ru-RU"/>
        </w:rPr>
        <w:t xml:space="preserve">– периодически проверять состояние электрических контактов. При плохом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i/>
          <w:iCs/>
          <w:color w:val="222222"/>
          <w:sz w:val="24"/>
          <w:szCs w:val="24"/>
          <w:lang w:eastAsia="ru-RU"/>
        </w:rPr>
      </w:pPr>
      <w:r w:rsidRPr="00B43F04">
        <w:rPr>
          <w:rFonts w:ascii="Times New Roman" w:eastAsia="Times New Roman" w:hAnsi="Times New Roman" w:cs="Times New Roman"/>
          <w:i/>
          <w:iCs/>
          <w:color w:val="222222"/>
          <w:sz w:val="24"/>
          <w:szCs w:val="24"/>
          <w:lang w:eastAsia="ru-RU"/>
        </w:rPr>
        <w:t xml:space="preserve">контакте возможно перегревание, что приводит к быстрому выходу облучателя из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4"/>
          <w:szCs w:val="24"/>
          <w:lang w:eastAsia="ru-RU"/>
        </w:rPr>
      </w:pPr>
      <w:r w:rsidRPr="00B43F04">
        <w:rPr>
          <w:rFonts w:ascii="Times New Roman" w:eastAsia="Times New Roman" w:hAnsi="Times New Roman" w:cs="Times New Roman"/>
          <w:i/>
          <w:iCs/>
          <w:color w:val="222222"/>
          <w:sz w:val="24"/>
          <w:szCs w:val="24"/>
          <w:shd w:val="clear" w:color="auto" w:fill="FFFFCC"/>
          <w:lang w:eastAsia="ru-RU"/>
        </w:rPr>
        <w:br/>
      </w:r>
      <w:r w:rsidRPr="00B43F04">
        <w:rPr>
          <w:rFonts w:ascii="Times New Roman" w:eastAsia="Times New Roman" w:hAnsi="Times New Roman" w:cs="Times New Roman"/>
          <w:i/>
          <w:iCs/>
          <w:color w:val="222222"/>
          <w:sz w:val="24"/>
          <w:szCs w:val="24"/>
          <w:lang w:eastAsia="ru-RU"/>
        </w:rPr>
        <w:t>строя;</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w:t>
      </w:r>
      <w:r w:rsidRPr="00B43F04">
        <w:rPr>
          <w:rFonts w:ascii="Times New Roman" w:eastAsia="Times New Roman" w:hAnsi="Times New Roman" w:cs="Times New Roman"/>
          <w:i/>
          <w:iCs/>
          <w:color w:val="222222"/>
          <w:sz w:val="24"/>
          <w:szCs w:val="24"/>
          <w:lang w:eastAsia="ru-RU"/>
        </w:rPr>
        <w:t>– осуществлять постоянный контроль за работой бактерицидных ламп;</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w:t>
      </w:r>
      <w:r w:rsidRPr="00B43F04">
        <w:rPr>
          <w:rFonts w:ascii="Times New Roman" w:eastAsia="Times New Roman" w:hAnsi="Times New Roman" w:cs="Times New Roman"/>
          <w:i/>
          <w:iCs/>
          <w:color w:val="222222"/>
          <w:sz w:val="24"/>
          <w:szCs w:val="24"/>
          <w:lang w:eastAsia="ru-RU"/>
        </w:rPr>
        <w:t>– предохранять его от ударов и непосредственного попадания влаги;</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i/>
          <w:iCs/>
          <w:sz w:val="24"/>
          <w:szCs w:val="24"/>
          <w:shd w:val="clear" w:color="auto" w:fill="FFFFCC"/>
          <w:lang w:eastAsia="ru-RU"/>
        </w:rPr>
      </w:pPr>
      <w:r w:rsidRPr="00B43F04">
        <w:rPr>
          <w:rFonts w:ascii="Times New Roman" w:eastAsia="Times New Roman" w:hAnsi="Times New Roman" w:cs="Times New Roman"/>
          <w:color w:val="222222"/>
          <w:sz w:val="24"/>
          <w:szCs w:val="24"/>
          <w:lang w:eastAsia="ru-RU"/>
        </w:rPr>
        <w:lastRenderedPageBreak/>
        <w:t xml:space="preserve">           </w:t>
      </w:r>
      <w:r w:rsidRPr="00B43F04">
        <w:rPr>
          <w:rFonts w:ascii="Times New Roman" w:eastAsia="Times New Roman" w:hAnsi="Times New Roman" w:cs="Times New Roman"/>
          <w:i/>
          <w:iCs/>
          <w:color w:val="222222"/>
          <w:sz w:val="24"/>
          <w:szCs w:val="24"/>
          <w:lang w:eastAsia="ru-RU"/>
        </w:rPr>
        <w:t xml:space="preserve">– содержать в порядке рабочее место. Нельзя загромождать проходы и запасные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4"/>
          <w:szCs w:val="24"/>
          <w:lang w:eastAsia="ru-RU"/>
        </w:rPr>
      </w:pPr>
      <w:r w:rsidRPr="00B43F04">
        <w:rPr>
          <w:rFonts w:ascii="Times New Roman" w:eastAsia="Times New Roman" w:hAnsi="Times New Roman" w:cs="Times New Roman"/>
          <w:i/>
          <w:iCs/>
          <w:color w:val="222222"/>
          <w:sz w:val="24"/>
          <w:szCs w:val="24"/>
          <w:shd w:val="clear" w:color="auto" w:fill="FFFFCC"/>
          <w:lang w:eastAsia="ru-RU"/>
        </w:rPr>
        <w:br/>
      </w:r>
      <w:r w:rsidRPr="00B43F04">
        <w:rPr>
          <w:rFonts w:ascii="Times New Roman" w:eastAsia="Times New Roman" w:hAnsi="Times New Roman" w:cs="Times New Roman"/>
          <w:i/>
          <w:iCs/>
          <w:color w:val="222222"/>
          <w:sz w:val="24"/>
          <w:szCs w:val="24"/>
          <w:lang w:eastAsia="ru-RU"/>
        </w:rPr>
        <w:t>эвакуационные выходы инвентарем, материалом и другими предметами.</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3.2. При эксплуатации облучателя не допускается:</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использовать облучатель в помещениях с повышенной влажностью, а также при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содержании в воздушной среде помещения паров кислот, щелочей и других агрессивных веществ;</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устанавливать работающий облучатель без защитного экрана в присутствии людей;</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использовать легковоспламеняющиеся жидкости и лаки, особенно в аэрозольной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упаковке, в помещении, где включен облучатель;</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прикасаться к корпусу во время его работы;</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поворачивать корпус облучателя или изменять угол его наклона во время работы;</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использовать облучатель при нарушении целостности ламп;</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самовольно производить замену ламп и ремонт облучателя.</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3.3. Для временного отключения облучателя необходимо отключить вилку из розетки.</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imes New Roman" w:eastAsia="Times New Roman" w:hAnsi="Times New Roman" w:cs="Times New Roman"/>
          <w:b/>
          <w:bCs/>
          <w:sz w:val="24"/>
          <w:szCs w:val="24"/>
          <w:lang w:eastAsia="ru-RU"/>
        </w:rPr>
      </w:pPr>
      <w:r w:rsidRPr="00B43F04">
        <w:rPr>
          <w:rFonts w:ascii="Times New Roman" w:eastAsia="Times New Roman" w:hAnsi="Times New Roman" w:cs="Times New Roman"/>
          <w:b/>
          <w:bCs/>
          <w:color w:val="222222"/>
          <w:sz w:val="24"/>
          <w:szCs w:val="24"/>
          <w:lang w:eastAsia="ru-RU"/>
        </w:rPr>
        <w:t>4.</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4"/>
          <w:szCs w:val="24"/>
          <w:lang w:eastAsia="ru-RU"/>
        </w:rPr>
      </w:pPr>
      <w:r w:rsidRPr="00B43F04">
        <w:rPr>
          <w:rFonts w:ascii="Times New Roman" w:eastAsia="Times New Roman" w:hAnsi="Times New Roman" w:cs="Times New Roman"/>
          <w:b/>
          <w:bCs/>
          <w:color w:val="222222"/>
          <w:sz w:val="24"/>
          <w:szCs w:val="24"/>
          <w:lang w:eastAsia="ru-RU"/>
        </w:rPr>
        <w:t xml:space="preserve"> Требования охраны труда в аварийных ситуациях</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4.1. Облучатель необходимо немедленно отключить от электросети в следующих случаях:</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сильный нагрев электропроводов, электроаппаратуры, появление искрения;</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на металлических частях обнаружено напряжение (ощущение тока);</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оборван заземляющий провод;</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при перерыве в подаче электроэнергии.</w:t>
      </w:r>
    </w:p>
    <w:p w:rsidR="00EA6F87" w:rsidRPr="00B43F04" w:rsidRDefault="00EA6F87" w:rsidP="00B43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4.2. В случае обнаружения характерного запаха озона необходимо немедленно отключить питание облучателя от сети, удалить людей из помещения, включить вентиляцию или открыть окна для тщательного проветривания до исчезновения запаха озона. Затем включить бактерицидную установку и через час непрерывной работы (при закрытых окнах и отключенной вентиляции) провести замер концентрации озона в воздушной среде. Для этой цели может быть необходимо обратиться к </w:t>
      </w:r>
      <w:r w:rsidRPr="00B43F04">
        <w:rPr>
          <w:rFonts w:ascii="Times New Roman" w:eastAsia="Times New Roman" w:hAnsi="Times New Roman" w:cs="Times New Roman"/>
          <w:i/>
          <w:iCs/>
          <w:color w:val="222222"/>
          <w:sz w:val="24"/>
          <w:szCs w:val="24"/>
          <w:lang w:eastAsia="ru-RU"/>
        </w:rPr>
        <w:t>заместителю директора по АХЧ</w:t>
      </w:r>
      <w:r w:rsidRPr="00B43F04">
        <w:rPr>
          <w:rFonts w:ascii="Times New Roman" w:eastAsia="Times New Roman" w:hAnsi="Times New Roman" w:cs="Times New Roman"/>
          <w:color w:val="222222"/>
          <w:sz w:val="24"/>
          <w:szCs w:val="24"/>
          <w:lang w:eastAsia="ru-RU"/>
        </w:rPr>
        <w:t>.</w:t>
      </w:r>
    </w:p>
    <w:p w:rsidR="00EA6F87" w:rsidRPr="00B43F04" w:rsidRDefault="00EA6F87" w:rsidP="00B43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4.3. В случае разрушения или </w:t>
      </w:r>
      <w:proofErr w:type="spellStart"/>
      <w:r w:rsidRPr="00B43F04">
        <w:rPr>
          <w:rFonts w:ascii="Times New Roman" w:eastAsia="Times New Roman" w:hAnsi="Times New Roman" w:cs="Times New Roman"/>
          <w:color w:val="222222"/>
          <w:sz w:val="24"/>
          <w:szCs w:val="24"/>
          <w:lang w:eastAsia="ru-RU"/>
        </w:rPr>
        <w:t>незажигания</w:t>
      </w:r>
      <w:proofErr w:type="spellEnd"/>
      <w:r w:rsidRPr="00B43F04">
        <w:rPr>
          <w:rFonts w:ascii="Times New Roman" w:eastAsia="Times New Roman" w:hAnsi="Times New Roman" w:cs="Times New Roman"/>
          <w:color w:val="222222"/>
          <w:sz w:val="24"/>
          <w:szCs w:val="24"/>
          <w:lang w:eastAsia="ru-RU"/>
        </w:rPr>
        <w:t xml:space="preserve"> любой лампы должен появиться визуальный или звуковой сигнал, требующий немедленного отключения сети и замены лампы, вышедшей из строя. Для замены неисправных ламп в облучателе на новые необходимо обратиться к </w:t>
      </w:r>
      <w:r w:rsidR="00B43F04">
        <w:rPr>
          <w:rFonts w:ascii="Times New Roman" w:eastAsia="Times New Roman" w:hAnsi="Times New Roman" w:cs="Times New Roman"/>
          <w:iCs/>
          <w:color w:val="222222"/>
          <w:sz w:val="24"/>
          <w:szCs w:val="24"/>
          <w:lang w:eastAsia="ru-RU"/>
        </w:rPr>
        <w:t>заведующей хозяйственной частью</w:t>
      </w:r>
      <w:r w:rsidR="00B43F04">
        <w:rPr>
          <w:rFonts w:ascii="Times New Roman" w:eastAsia="Times New Roman" w:hAnsi="Times New Roman" w:cs="Times New Roman"/>
          <w:color w:val="222222"/>
          <w:sz w:val="24"/>
          <w:szCs w:val="24"/>
          <w:lang w:eastAsia="ru-RU"/>
        </w:rPr>
        <w:t>.</w:t>
      </w:r>
      <w:r w:rsidRPr="00B43F04">
        <w:rPr>
          <w:rFonts w:ascii="Times New Roman" w:eastAsia="Times New Roman" w:hAnsi="Times New Roman" w:cs="Times New Roman"/>
          <w:color w:val="222222"/>
          <w:sz w:val="24"/>
          <w:szCs w:val="24"/>
          <w:lang w:eastAsia="ru-RU"/>
        </w:rPr>
        <w:t xml:space="preserve"> В случае нарушения целостности колб бактерицидных ламп должна быть проведена тщательная </w:t>
      </w:r>
      <w:proofErr w:type="spellStart"/>
      <w:r w:rsidRPr="00B43F04">
        <w:rPr>
          <w:rFonts w:ascii="Times New Roman" w:eastAsia="Times New Roman" w:hAnsi="Times New Roman" w:cs="Times New Roman"/>
          <w:color w:val="222222"/>
          <w:sz w:val="24"/>
          <w:szCs w:val="24"/>
          <w:lang w:eastAsia="ru-RU"/>
        </w:rPr>
        <w:t>демеркуризация</w:t>
      </w:r>
      <w:proofErr w:type="spellEnd"/>
      <w:r w:rsidRPr="00B43F04">
        <w:rPr>
          <w:rFonts w:ascii="Times New Roman" w:eastAsia="Times New Roman" w:hAnsi="Times New Roman" w:cs="Times New Roman"/>
          <w:color w:val="222222"/>
          <w:sz w:val="24"/>
          <w:szCs w:val="24"/>
          <w:lang w:eastAsia="ru-RU"/>
        </w:rPr>
        <w:t xml:space="preserve"> помещения.</w:t>
      </w:r>
    </w:p>
    <w:p w:rsidR="00EA6F87" w:rsidRPr="00B43F04" w:rsidRDefault="00EA6F87" w:rsidP="00B43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4.4. При возникновении очага загорания или пожара необходимо принять меры к его ликвидации первичными средствами тушения огня, сообщить об этом непосредственному руководителю и, если возникнет необходимость, в пожарную часть по </w:t>
      </w:r>
      <w:r w:rsidRPr="00B43F04">
        <w:rPr>
          <w:rFonts w:ascii="Times New Roman" w:eastAsia="Times New Roman" w:hAnsi="Times New Roman" w:cs="Times New Roman"/>
          <w:color w:val="222222"/>
          <w:sz w:val="24"/>
          <w:szCs w:val="24"/>
          <w:lang w:eastAsia="ru-RU"/>
        </w:rPr>
        <w:lastRenderedPageBreak/>
        <w:t>телефонам «01», «101», «112». В случае дальнейшего распространения огня, угрожающего жизни, следует покинуть рабочее место в соответствии с планом эвакуации.</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imes New Roman" w:eastAsia="Times New Roman" w:hAnsi="Times New Roman" w:cs="Times New Roman"/>
          <w:b/>
          <w:bCs/>
          <w:sz w:val="24"/>
          <w:szCs w:val="24"/>
          <w:lang w:eastAsia="ru-RU"/>
        </w:rPr>
      </w:pPr>
      <w:r w:rsidRPr="00B43F04">
        <w:rPr>
          <w:rFonts w:ascii="Times New Roman" w:eastAsia="Times New Roman" w:hAnsi="Times New Roman" w:cs="Times New Roman"/>
          <w:b/>
          <w:bCs/>
          <w:color w:val="222222"/>
          <w:sz w:val="24"/>
          <w:szCs w:val="24"/>
          <w:lang w:eastAsia="ru-RU"/>
        </w:rPr>
        <w:t>5</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4"/>
          <w:szCs w:val="24"/>
          <w:lang w:eastAsia="ru-RU"/>
        </w:rPr>
      </w:pPr>
      <w:r w:rsidRPr="00B43F04">
        <w:rPr>
          <w:rFonts w:ascii="Times New Roman" w:eastAsia="Times New Roman" w:hAnsi="Times New Roman" w:cs="Times New Roman"/>
          <w:b/>
          <w:bCs/>
          <w:color w:val="222222"/>
          <w:sz w:val="24"/>
          <w:szCs w:val="24"/>
          <w:lang w:eastAsia="ru-RU"/>
        </w:rPr>
        <w:t>. Требования охраны труда по окончании работы</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5.1. По окончании обработки необходимо:</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нажать переключатель «Сеть» и отсоединить подводящий кабель облучателя от розетки;</w:t>
      </w:r>
    </w:p>
    <w:p w:rsidR="00EA6F87" w:rsidRPr="00B43F04" w:rsidRDefault="00EA6F87" w:rsidP="00B43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провести очистку внутренней поверхности облучателя (обязательно отключенного от сети) и колб ламп от пыли;</w:t>
      </w:r>
    </w:p>
    <w:p w:rsidR="00EA6F87" w:rsidRPr="00B43F04" w:rsidRDefault="00EA6F87" w:rsidP="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 переместить облучатель в место хранения.</w:t>
      </w:r>
    </w:p>
    <w:p w:rsidR="00EA6F87" w:rsidRPr="00B43F04" w:rsidRDefault="00EA6F87" w:rsidP="00B43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left"/>
        <w:rPr>
          <w:rFonts w:ascii="Times New Roman" w:eastAsia="Times New Roman" w:hAnsi="Times New Roman" w:cs="Times New Roman"/>
          <w:color w:val="222222"/>
          <w:sz w:val="24"/>
          <w:szCs w:val="24"/>
          <w:lang w:eastAsia="ru-RU"/>
        </w:rPr>
      </w:pPr>
      <w:r w:rsidRPr="00B43F04">
        <w:rPr>
          <w:rFonts w:ascii="Times New Roman" w:eastAsia="Times New Roman" w:hAnsi="Times New Roman" w:cs="Times New Roman"/>
          <w:color w:val="222222"/>
          <w:sz w:val="24"/>
          <w:szCs w:val="24"/>
          <w:lang w:eastAsia="ru-RU"/>
        </w:rPr>
        <w:t xml:space="preserve">           5.2. Обо всех неисправностях и неполадках, замеченных в процессе работы, необходимо сообщить непосредственному руководителю </w:t>
      </w:r>
      <w:r w:rsidR="00B43F04">
        <w:rPr>
          <w:rFonts w:ascii="Times New Roman" w:eastAsia="Times New Roman" w:hAnsi="Times New Roman" w:cs="Times New Roman"/>
          <w:color w:val="222222"/>
          <w:sz w:val="24"/>
          <w:szCs w:val="24"/>
          <w:lang w:eastAsia="ru-RU"/>
        </w:rPr>
        <w:t>или заведующей хозяйственной частью.</w:t>
      </w:r>
    </w:p>
    <w:sectPr w:rsidR="00EA6F87" w:rsidRPr="00B43F04" w:rsidSect="00653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87"/>
    <w:rsid w:val="000B3BD8"/>
    <w:rsid w:val="001B3244"/>
    <w:rsid w:val="001E461F"/>
    <w:rsid w:val="00295372"/>
    <w:rsid w:val="00653EEE"/>
    <w:rsid w:val="006B1BD9"/>
    <w:rsid w:val="007045E0"/>
    <w:rsid w:val="007B080E"/>
    <w:rsid w:val="00A76113"/>
    <w:rsid w:val="00B43F04"/>
    <w:rsid w:val="00C42BC5"/>
    <w:rsid w:val="00CF6AC2"/>
    <w:rsid w:val="00D13374"/>
    <w:rsid w:val="00E2558E"/>
    <w:rsid w:val="00EA6F87"/>
    <w:rsid w:val="00F36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337F6-FD3B-4D15-8A90-A3980AF3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A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A6F87"/>
    <w:rPr>
      <w:rFonts w:ascii="Courier New" w:eastAsia="Times New Roman" w:hAnsi="Courier New" w:cs="Courier New"/>
      <w:sz w:val="20"/>
      <w:szCs w:val="20"/>
      <w:lang w:eastAsia="ru-RU"/>
    </w:rPr>
  </w:style>
  <w:style w:type="paragraph" w:styleId="a3">
    <w:name w:val="Normal (Web)"/>
    <w:basedOn w:val="a"/>
    <w:uiPriority w:val="99"/>
    <w:unhideWhenUsed/>
    <w:rsid w:val="00EA6F8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fwc">
    <w:name w:val="sfwc"/>
    <w:basedOn w:val="a0"/>
    <w:rsid w:val="00EA6F87"/>
  </w:style>
  <w:style w:type="character" w:customStyle="1" w:styleId="fill">
    <w:name w:val="fill"/>
    <w:basedOn w:val="a0"/>
    <w:rsid w:val="00EA6F87"/>
  </w:style>
  <w:style w:type="character" w:customStyle="1" w:styleId="2">
    <w:name w:val="Основной текст (2)_"/>
    <w:basedOn w:val="a0"/>
    <w:link w:val="20"/>
    <w:locked/>
    <w:rsid w:val="00B43F04"/>
    <w:rPr>
      <w:rFonts w:ascii="Garamond" w:eastAsia="Garamond" w:hAnsi="Garamond" w:cs="Garamond"/>
      <w:b/>
      <w:bCs/>
      <w:shd w:val="clear" w:color="auto" w:fill="FFFFFF"/>
    </w:rPr>
  </w:style>
  <w:style w:type="paragraph" w:customStyle="1" w:styleId="20">
    <w:name w:val="Основной текст (2)"/>
    <w:basedOn w:val="a"/>
    <w:link w:val="2"/>
    <w:rsid w:val="00B43F04"/>
    <w:pPr>
      <w:widowControl w:val="0"/>
      <w:shd w:val="clear" w:color="auto" w:fill="FFFFFF"/>
      <w:spacing w:line="245" w:lineRule="exact"/>
    </w:pPr>
    <w:rPr>
      <w:rFonts w:ascii="Garamond" w:eastAsia="Garamond" w:hAnsi="Garamond" w:cs="Garamond"/>
      <w:b/>
      <w:bCs/>
    </w:rPr>
  </w:style>
  <w:style w:type="paragraph" w:styleId="a4">
    <w:name w:val="Balloon Text"/>
    <w:basedOn w:val="a"/>
    <w:link w:val="a5"/>
    <w:uiPriority w:val="99"/>
    <w:semiHidden/>
    <w:unhideWhenUsed/>
    <w:rsid w:val="006B1BD9"/>
    <w:rPr>
      <w:rFonts w:ascii="Tahoma" w:hAnsi="Tahoma" w:cs="Tahoma"/>
      <w:sz w:val="16"/>
      <w:szCs w:val="16"/>
    </w:rPr>
  </w:style>
  <w:style w:type="character" w:customStyle="1" w:styleId="a5">
    <w:name w:val="Текст выноски Знак"/>
    <w:basedOn w:val="a0"/>
    <w:link w:val="a4"/>
    <w:uiPriority w:val="99"/>
    <w:semiHidden/>
    <w:rsid w:val="006B1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36648">
      <w:bodyDiv w:val="1"/>
      <w:marLeft w:val="0"/>
      <w:marRight w:val="0"/>
      <w:marTop w:val="0"/>
      <w:marBottom w:val="0"/>
      <w:divBdr>
        <w:top w:val="none" w:sz="0" w:space="0" w:color="auto"/>
        <w:left w:val="none" w:sz="0" w:space="0" w:color="auto"/>
        <w:bottom w:val="none" w:sz="0" w:space="0" w:color="auto"/>
        <w:right w:val="none" w:sz="0" w:space="0" w:color="auto"/>
      </w:divBdr>
    </w:div>
    <w:div w:id="134100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1190</Words>
  <Characters>6788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SV</cp:lastModifiedBy>
  <cp:revision>2</cp:revision>
  <dcterms:created xsi:type="dcterms:W3CDTF">2021-06-17T01:27:00Z</dcterms:created>
  <dcterms:modified xsi:type="dcterms:W3CDTF">2021-06-17T01:27:00Z</dcterms:modified>
</cp:coreProperties>
</file>