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CF" w:rsidRPr="00972627" w:rsidRDefault="000C02CF" w:rsidP="000C02CF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0C02CF" w:rsidRPr="00972627" w:rsidRDefault="000C02CF" w:rsidP="000C02CF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0C02CF" w:rsidRPr="00972627" w:rsidRDefault="000C02CF" w:rsidP="000C02CF">
      <w:pPr>
        <w:jc w:val="center"/>
        <w:rPr>
          <w:sz w:val="28"/>
          <w:szCs w:val="28"/>
        </w:rPr>
      </w:pPr>
    </w:p>
    <w:p w:rsidR="000C02CF" w:rsidRPr="00972627" w:rsidRDefault="000C02CF" w:rsidP="000C02C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0C02CF" w:rsidRPr="00972627" w:rsidTr="00753313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2CF" w:rsidRPr="00972627" w:rsidRDefault="000C02CF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2CF" w:rsidRPr="00972627" w:rsidRDefault="000C02CF" w:rsidP="00753313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0C02CF" w:rsidRPr="00972627" w:rsidRDefault="000C02CF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0C02CF" w:rsidRPr="00972627" w:rsidRDefault="000C02CF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0C02CF" w:rsidRPr="00972627" w:rsidRDefault="000C02CF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0C02CF" w:rsidRPr="00972627" w:rsidRDefault="000C02CF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0C02CF" w:rsidRPr="00972627" w:rsidRDefault="000C02CF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0C02CF" w:rsidRPr="00972627" w:rsidRDefault="000C02CF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0C02CF" w:rsidRPr="00972627" w:rsidRDefault="000C02CF" w:rsidP="000C02CF">
      <w:pPr>
        <w:jc w:val="center"/>
        <w:rPr>
          <w:sz w:val="28"/>
          <w:szCs w:val="28"/>
        </w:rPr>
      </w:pPr>
    </w:p>
    <w:p w:rsidR="000C02CF" w:rsidRPr="00972627" w:rsidRDefault="000C02CF" w:rsidP="000C02CF">
      <w:pPr>
        <w:jc w:val="center"/>
        <w:rPr>
          <w:sz w:val="28"/>
          <w:szCs w:val="28"/>
        </w:rPr>
      </w:pPr>
    </w:p>
    <w:p w:rsidR="000C02CF" w:rsidRDefault="000C02CF" w:rsidP="000C02CF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 xml:space="preserve">Инструкция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охране труда для старшего воспитателя в ДОУ.</w:t>
      </w:r>
    </w:p>
    <w:p w:rsidR="000C02CF" w:rsidRDefault="000C02CF" w:rsidP="000C02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№23)</w:t>
      </w:r>
    </w:p>
    <w:p w:rsidR="000C02CF" w:rsidRPr="000C02CF" w:rsidRDefault="000C02CF" w:rsidP="000C02CF">
      <w:pPr>
        <w:jc w:val="center"/>
        <w:rPr>
          <w:b/>
          <w:sz w:val="40"/>
          <w:szCs w:val="40"/>
        </w:rPr>
      </w:pPr>
    </w:p>
    <w:p w:rsidR="000C02CF" w:rsidRPr="000C02CF" w:rsidRDefault="000C02CF" w:rsidP="000C02CF">
      <w:pPr>
        <w:jc w:val="center"/>
        <w:rPr>
          <w:b/>
          <w:sz w:val="28"/>
          <w:szCs w:val="28"/>
        </w:rPr>
      </w:pPr>
      <w:r w:rsidRPr="000C02CF">
        <w:rPr>
          <w:b/>
          <w:sz w:val="28"/>
          <w:szCs w:val="28"/>
        </w:rPr>
        <w:t>1.Общие требования по охране труда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1.1. К работе старшим воспитателем допускаются лица, имеющие высшее профессиональное образование, стаж работы не менее пяти лет на педагогических или руководящих должностях, прошедшие медицинский осмотр.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1.2. Старший воспитатель в своей работе должен: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- знать и  выполнять  свои должностные обязанности,  инструкции  по охране труда, технике </w:t>
      </w:r>
      <w:proofErr w:type="spellStart"/>
      <w:r w:rsidRPr="000C02CF">
        <w:rPr>
          <w:sz w:val="28"/>
          <w:szCs w:val="28"/>
        </w:rPr>
        <w:t>безопас</w:t>
      </w:r>
      <w:proofErr w:type="spellEnd"/>
      <w:r w:rsidRPr="000C02CF">
        <w:rPr>
          <w:sz w:val="28"/>
          <w:szCs w:val="28"/>
        </w:rPr>
        <w:t>-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   </w:t>
      </w:r>
      <w:proofErr w:type="spellStart"/>
      <w:r w:rsidRPr="000C02CF">
        <w:rPr>
          <w:sz w:val="28"/>
          <w:szCs w:val="28"/>
        </w:rPr>
        <w:t>ности</w:t>
      </w:r>
      <w:proofErr w:type="spellEnd"/>
      <w:r w:rsidRPr="000C02CF">
        <w:rPr>
          <w:sz w:val="28"/>
          <w:szCs w:val="28"/>
        </w:rPr>
        <w:t>, пожарной безопасности;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пройти вводный инструктаж и первичный инструктаж на рабочем месте;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соблюдать правила внутреннего трудового распорядка;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соблюдать установленные режимы труда и отдыха (согласно графику работы);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выполнять требования личной гигиены, содержать в чистоте рабочее место;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- обеспечивать  режим соблюдения норм  и правил  охраны труда, охраны жизни и здоровья детей  </w:t>
      </w:r>
      <w:proofErr w:type="gramStart"/>
      <w:r w:rsidRPr="000C02CF">
        <w:rPr>
          <w:sz w:val="28"/>
          <w:szCs w:val="28"/>
        </w:rPr>
        <w:t>во</w:t>
      </w:r>
      <w:proofErr w:type="gramEnd"/>
      <w:r w:rsidRPr="000C02CF">
        <w:rPr>
          <w:sz w:val="28"/>
          <w:szCs w:val="28"/>
        </w:rPr>
        <w:t xml:space="preserve"> 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  время организации образовательного процесса с воспитанниками.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1.3. При выполнении должностных обязанностей старшего воспитателя возможно воздействие следующих вредных производственных факторов: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- поражение электрическим током  при  включении  электроосвещения,  использовании  </w:t>
      </w:r>
      <w:proofErr w:type="gramStart"/>
      <w:r w:rsidRPr="000C02CF">
        <w:rPr>
          <w:sz w:val="28"/>
          <w:szCs w:val="28"/>
        </w:rPr>
        <w:t>неисправных</w:t>
      </w:r>
      <w:proofErr w:type="gramEnd"/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   электрических приборов;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lastRenderedPageBreak/>
        <w:t>- поражение током при включении и пользовании аппаратурой ТСО;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нарушение  остроты зрения  при недостаточной освещенности рабочего места, а  также зрительного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   утомление при длительной работе с документами и на компьютере;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ионизирующие, неионизирующие излучения и электромагнитные поля при работе на компьютере.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1.4. При несчастном случае пострадавший или очевидец несчастного случая обязан немедленно сообщить об этом заведующему МДОУ, при неисправности оборудования прекратить работу и сообщить заведующему, его заместителю по АХР.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1.5. Старший воспитатель обязан соблюдать противопожарный режим МДОУ, правила пожарной безопасности, знать места расположения первичных средств пожаротушения, а также направления эвакуации при пожаре.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1.6. В случае невыполнения или нарушения инструкции по охране труда, старший воспитатель привлекается к дисциплинарной ответственности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</w:p>
    <w:p w:rsidR="000C02CF" w:rsidRPr="000C02CF" w:rsidRDefault="000C02CF" w:rsidP="000C02CF">
      <w:pPr>
        <w:ind w:firstLine="360"/>
        <w:jc w:val="center"/>
        <w:rPr>
          <w:b/>
          <w:sz w:val="28"/>
          <w:szCs w:val="28"/>
        </w:rPr>
      </w:pPr>
      <w:r w:rsidRPr="000C02CF">
        <w:rPr>
          <w:b/>
          <w:sz w:val="28"/>
          <w:szCs w:val="28"/>
        </w:rPr>
        <w:t>2. Требования по охране труда перед началом работы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2.1. Проверить исправность электроосвещения в кабинете.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2.2. Проверить помещение кабинета.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2.3. Проверить безопасность рабочего места.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2.4. Проверить исправность электрической розетки и других электрических приборов.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</w:p>
    <w:p w:rsidR="000C02CF" w:rsidRPr="000C02CF" w:rsidRDefault="000C02CF" w:rsidP="000C02CF">
      <w:pPr>
        <w:ind w:firstLine="360"/>
        <w:jc w:val="center"/>
        <w:rPr>
          <w:b/>
          <w:sz w:val="28"/>
          <w:szCs w:val="28"/>
        </w:rPr>
      </w:pPr>
      <w:r w:rsidRPr="000C02CF">
        <w:rPr>
          <w:b/>
          <w:sz w:val="28"/>
          <w:szCs w:val="28"/>
        </w:rPr>
        <w:t>3. Требования по охране труда во время работы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3.1. Выполнять требования личной гигиены и безопасности труда.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3.2. Пользоваться при работе только исправной аппаратурой ТСО, оргтехникой.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3.3. Соблюдать чистоту и порядок на рабочем месте.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3.4. Соблюдать порядок и не загромождать рабочее место, пути эвакуации бумагами, книгами, посторонними предметами и т.д.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3.5. Соблюдать правила пожарной безопасности, знать пути эвакуации при пожаре, уметь пользоваться первичными средствами пожаротушения (порошковым огнетушителем).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3.6. При недостаточной освещенности рабочего места для дополнительного его освещения пользоваться настольной лампой.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3.7. При работе с оргтехникой (компьютер, ксерокс и пр.), ТСО соблюдать меры безопасности электрическим током: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не подключать к электросети и не отключать от нее приборы мокрыми и влажными руками;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- соблюдать последовательность включения и выключения оргтехники, ТСО, не нарушать технологические процессы;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lastRenderedPageBreak/>
        <w:t>- не оставлять включенные в электросеть приборы без присмотра, особенно при работе с оргтехникой.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3.8. При работе с использованием компьютера руководствоваться «Инструкцией по охране труда при работе на персональном компьютере», а при работе с использованием ксерокса – «Инструкцией по охране труда при работе копировально-множительного аппарата».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3.9. Для поддержания здорового микроклимата следует через каждые 2 ч. работы проветривать помещение; открывая фрамугу, быть предельно осторожным при фиксировании ее в открытом состоянии.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 xml:space="preserve">3.10.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0C02CF">
        <w:rPr>
          <w:sz w:val="28"/>
          <w:szCs w:val="28"/>
        </w:rPr>
        <w:t>познотонического</w:t>
      </w:r>
      <w:proofErr w:type="spellEnd"/>
      <w:r w:rsidRPr="000C02CF">
        <w:rPr>
          <w:sz w:val="28"/>
          <w:szCs w:val="28"/>
        </w:rPr>
        <w:t xml:space="preserve"> утомления через каждый час работы делать перерыв на 10-15 мин, во время которого следует выполнять комплекс упражнений для глаз, физкультурные паузы и минутки.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</w:p>
    <w:p w:rsidR="000C02CF" w:rsidRPr="000C02CF" w:rsidRDefault="000C02CF" w:rsidP="000C02CF">
      <w:pPr>
        <w:ind w:firstLine="360"/>
        <w:jc w:val="center"/>
        <w:rPr>
          <w:b/>
          <w:sz w:val="28"/>
          <w:szCs w:val="28"/>
        </w:rPr>
      </w:pPr>
      <w:r w:rsidRPr="000C02CF">
        <w:rPr>
          <w:b/>
          <w:sz w:val="28"/>
          <w:szCs w:val="28"/>
        </w:rPr>
        <w:t>4. Требования безопасности в аварийных ситуациях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4.1. В случае возникновения аварийных ситуаций следует срочно принять меры, немедленно оказать первую помощь пострадавшему, сообщить об этом заведующему МДОУ, при необходимости отправить пострадавшего в ближайшее медицинское учреждение, позвонив по телефону 56-2-01.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4.2. Не приступать к работе при плохом самочувствии или внезапной болезни.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4.3. В случае появления неисправности в работе компьютера, ксерокса, ТСО (посторонний шум, искрение и запах гари) немедленно отключить электроприбор от электросети и сообщить об этом заведующему, его заместителю по АХР; работу продолжать только после устранения возникшей неисправности.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4.4. При возникновении пожара немедленно сообщить об этом заведующему и в ближайшую пожарную часть по телефону 56-3-69, 37-34, начать эвакуацию воспитанников (согласно плану эвакуации).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4.5. При получении травмы немедленно обратиться за медицинской помощью в медицинский кабинет и сообщить об этом заведующему.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</w:p>
    <w:p w:rsidR="000C02CF" w:rsidRPr="000C02CF" w:rsidRDefault="000C02CF" w:rsidP="000C02CF">
      <w:pPr>
        <w:ind w:firstLine="360"/>
        <w:jc w:val="center"/>
        <w:rPr>
          <w:b/>
          <w:sz w:val="28"/>
          <w:szCs w:val="28"/>
        </w:rPr>
      </w:pPr>
      <w:r w:rsidRPr="000C02CF">
        <w:rPr>
          <w:b/>
          <w:sz w:val="28"/>
          <w:szCs w:val="28"/>
        </w:rPr>
        <w:t>5. Требования безопасности по окончании работы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5.1. Проветрить кабинет, закрыть форточку.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5.2. Привести в порядок рабочее место.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5.3. Выключить электроприборы, аппаратуру ТСО, оргтехнику.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5.4. Выключить электроосвещение, закрыть кабинет на ключ.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  <w:r w:rsidRPr="000C02CF">
        <w:rPr>
          <w:sz w:val="28"/>
          <w:szCs w:val="28"/>
        </w:rPr>
        <w:t>5.5. Обо всех недостатках, отмеченных во время работы, сообщить заведующему, его заместителю по АХР.</w:t>
      </w: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</w:p>
    <w:p w:rsidR="000C02CF" w:rsidRPr="000C02CF" w:rsidRDefault="000C02CF" w:rsidP="000C02CF">
      <w:pPr>
        <w:ind w:firstLine="360"/>
        <w:jc w:val="both"/>
        <w:rPr>
          <w:sz w:val="28"/>
          <w:szCs w:val="28"/>
        </w:rPr>
      </w:pPr>
    </w:p>
    <w:p w:rsidR="00653EEE" w:rsidRDefault="00653EEE" w:rsidP="000C02CF">
      <w:pPr>
        <w:ind w:firstLine="360"/>
        <w:jc w:val="center"/>
      </w:pPr>
    </w:p>
    <w:sectPr w:rsidR="00653EEE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D82" w:rsidRDefault="00462D82" w:rsidP="000C02CF">
      <w:r>
        <w:separator/>
      </w:r>
    </w:p>
  </w:endnote>
  <w:endnote w:type="continuationSeparator" w:id="0">
    <w:p w:rsidR="00462D82" w:rsidRDefault="00462D82" w:rsidP="000C0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9339"/>
      <w:docPartObj>
        <w:docPartGallery w:val="Page Numbers (Bottom of Page)"/>
        <w:docPartUnique/>
      </w:docPartObj>
    </w:sdtPr>
    <w:sdtContent>
      <w:p w:rsidR="000C02CF" w:rsidRDefault="000C02CF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C02CF" w:rsidRDefault="000C02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D82" w:rsidRDefault="00462D82" w:rsidP="000C02CF">
      <w:r>
        <w:separator/>
      </w:r>
    </w:p>
  </w:footnote>
  <w:footnote w:type="continuationSeparator" w:id="0">
    <w:p w:rsidR="00462D82" w:rsidRDefault="00462D82" w:rsidP="000C02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2CF"/>
    <w:rsid w:val="000C02CF"/>
    <w:rsid w:val="002B299D"/>
    <w:rsid w:val="00462D82"/>
    <w:rsid w:val="00653EEE"/>
    <w:rsid w:val="00AF4CFD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2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0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C02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02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2019-03-05T04:22:00Z</cp:lastPrinted>
  <dcterms:created xsi:type="dcterms:W3CDTF">2019-03-05T04:20:00Z</dcterms:created>
  <dcterms:modified xsi:type="dcterms:W3CDTF">2019-03-05T04:35:00Z</dcterms:modified>
</cp:coreProperties>
</file>